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E91566" w:rsidTr="007B4F75">
        <w:tc>
          <w:tcPr>
            <w:tcW w:w="7799" w:type="dxa"/>
            <w:shd w:val="clear" w:color="auto" w:fill="auto"/>
          </w:tcPr>
          <w:p w:rsidR="00530291" w:rsidRPr="00E91566" w:rsidRDefault="00530291" w:rsidP="00E91566">
            <w:pPr>
              <w:spacing w:after="0" w:line="240" w:lineRule="auto"/>
              <w:jc w:val="both"/>
              <w:rPr>
                <w:rFonts w:ascii="Times New Roman" w:hAnsi="Times New Roman" w:cs="Times New Roman"/>
                <w:sz w:val="16"/>
                <w:szCs w:val="16"/>
                <w:lang w:val="en-US"/>
              </w:rPr>
            </w:pPr>
            <w:r w:rsidRPr="00E91566">
              <w:rPr>
                <w:rFonts w:ascii="Times New Roman" w:hAnsi="Times New Roman" w:cs="Times New Roman"/>
                <w:sz w:val="16"/>
                <w:szCs w:val="16"/>
              </w:rPr>
              <w:t>eJournal Ilmu Hubun</w:t>
            </w:r>
            <w:r w:rsidR="00752712" w:rsidRPr="00E91566">
              <w:rPr>
                <w:rFonts w:ascii="Times New Roman" w:hAnsi="Times New Roman" w:cs="Times New Roman"/>
                <w:sz w:val="16"/>
                <w:szCs w:val="16"/>
              </w:rPr>
              <w:t>gan Internasional,  201</w:t>
            </w:r>
            <w:r w:rsidR="008C002E" w:rsidRPr="00E91566">
              <w:rPr>
                <w:rFonts w:ascii="Times New Roman" w:hAnsi="Times New Roman" w:cs="Times New Roman"/>
                <w:sz w:val="16"/>
                <w:szCs w:val="16"/>
                <w:lang w:val="en-US"/>
              </w:rPr>
              <w:t>8</w:t>
            </w:r>
            <w:r w:rsidR="00752712" w:rsidRPr="00E91566">
              <w:rPr>
                <w:rFonts w:ascii="Times New Roman" w:hAnsi="Times New Roman" w:cs="Times New Roman"/>
                <w:sz w:val="16"/>
                <w:szCs w:val="16"/>
              </w:rPr>
              <w:t xml:space="preserve">, </w:t>
            </w:r>
            <w:r w:rsidR="008C002E" w:rsidRPr="00E91566">
              <w:rPr>
                <w:rFonts w:ascii="Times New Roman" w:hAnsi="Times New Roman" w:cs="Times New Roman"/>
                <w:sz w:val="16"/>
                <w:szCs w:val="16"/>
                <w:lang w:val="en-US"/>
              </w:rPr>
              <w:t>6</w:t>
            </w:r>
            <w:r w:rsidR="00003A8A" w:rsidRPr="00E91566">
              <w:rPr>
                <w:rFonts w:ascii="Times New Roman" w:hAnsi="Times New Roman" w:cs="Times New Roman"/>
                <w:sz w:val="16"/>
                <w:szCs w:val="16"/>
                <w:lang w:val="en-US"/>
              </w:rPr>
              <w:t xml:space="preserve"> </w:t>
            </w:r>
            <w:r w:rsidR="00752712" w:rsidRPr="00E91566">
              <w:rPr>
                <w:rFonts w:ascii="Times New Roman" w:hAnsi="Times New Roman" w:cs="Times New Roman"/>
                <w:sz w:val="16"/>
                <w:szCs w:val="16"/>
              </w:rPr>
              <w:t>(</w:t>
            </w:r>
            <w:r w:rsidR="008C002E" w:rsidRPr="00E91566">
              <w:rPr>
                <w:rFonts w:ascii="Times New Roman" w:hAnsi="Times New Roman" w:cs="Times New Roman"/>
                <w:sz w:val="16"/>
                <w:szCs w:val="16"/>
                <w:lang w:val="en-US"/>
              </w:rPr>
              <w:t>3</w:t>
            </w:r>
            <w:r w:rsidR="00752712" w:rsidRPr="00E91566">
              <w:rPr>
                <w:rFonts w:ascii="Times New Roman" w:hAnsi="Times New Roman" w:cs="Times New Roman"/>
                <w:sz w:val="16"/>
                <w:szCs w:val="16"/>
              </w:rPr>
              <w:t xml:space="preserve">) </w:t>
            </w:r>
            <w:r w:rsidR="006970E7" w:rsidRPr="00E91566">
              <w:rPr>
                <w:rFonts w:ascii="Times New Roman" w:hAnsi="Times New Roman" w:cs="Times New Roman"/>
                <w:sz w:val="16"/>
                <w:szCs w:val="16"/>
                <w:lang w:val="en-US"/>
              </w:rPr>
              <w:t>1</w:t>
            </w:r>
            <w:r w:rsidR="001D0863" w:rsidRPr="00E91566">
              <w:rPr>
                <w:rFonts w:ascii="Times New Roman" w:hAnsi="Times New Roman" w:cs="Times New Roman"/>
                <w:sz w:val="16"/>
                <w:szCs w:val="16"/>
                <w:lang w:val="en-US"/>
              </w:rPr>
              <w:t>2</w:t>
            </w:r>
            <w:r w:rsidR="00C6047E">
              <w:rPr>
                <w:rFonts w:ascii="Times New Roman" w:hAnsi="Times New Roman" w:cs="Times New Roman"/>
                <w:sz w:val="16"/>
                <w:szCs w:val="16"/>
                <w:lang w:val="en-US"/>
              </w:rPr>
              <w:t>71</w:t>
            </w:r>
            <w:r w:rsidR="006970E7" w:rsidRPr="00E91566">
              <w:rPr>
                <w:rFonts w:ascii="Times New Roman" w:hAnsi="Times New Roman" w:cs="Times New Roman"/>
                <w:sz w:val="16"/>
                <w:szCs w:val="16"/>
                <w:lang w:val="en-US"/>
              </w:rPr>
              <w:t>-1</w:t>
            </w:r>
            <w:r w:rsidR="00CC023E" w:rsidRPr="00E91566">
              <w:rPr>
                <w:rFonts w:ascii="Times New Roman" w:hAnsi="Times New Roman" w:cs="Times New Roman"/>
                <w:sz w:val="16"/>
                <w:szCs w:val="16"/>
                <w:lang w:val="en-US"/>
              </w:rPr>
              <w:t>2</w:t>
            </w:r>
            <w:r w:rsidR="00C6047E">
              <w:rPr>
                <w:rFonts w:ascii="Times New Roman" w:hAnsi="Times New Roman" w:cs="Times New Roman"/>
                <w:sz w:val="16"/>
                <w:szCs w:val="16"/>
                <w:lang w:val="en-US"/>
              </w:rPr>
              <w:t>80</w:t>
            </w:r>
          </w:p>
          <w:p w:rsidR="00530291" w:rsidRPr="00E91566" w:rsidRDefault="007B4F75" w:rsidP="00E91566">
            <w:pPr>
              <w:spacing w:after="0" w:line="240" w:lineRule="auto"/>
              <w:rPr>
                <w:rFonts w:ascii="Times New Roman" w:hAnsi="Times New Roman" w:cs="Times New Roman"/>
                <w:sz w:val="23"/>
                <w:szCs w:val="23"/>
                <w:lang w:val="en-US"/>
              </w:rPr>
            </w:pPr>
            <w:r w:rsidRPr="00E91566">
              <w:rPr>
                <w:rFonts w:ascii="Times New Roman" w:hAnsi="Times New Roman" w:cs="Times New Roman"/>
                <w:sz w:val="16"/>
                <w:szCs w:val="16"/>
              </w:rPr>
              <w:t>ISSN</w:t>
            </w:r>
            <w:r w:rsidRPr="00E91566">
              <w:rPr>
                <w:rFonts w:ascii="Times New Roman" w:hAnsi="Times New Roman" w:cs="Times New Roman"/>
                <w:sz w:val="16"/>
                <w:szCs w:val="16"/>
                <w:lang w:val="en-US"/>
              </w:rPr>
              <w:t xml:space="preserve"> </w:t>
            </w:r>
            <w:r w:rsidR="00530291" w:rsidRPr="00E91566">
              <w:rPr>
                <w:rFonts w:ascii="Times New Roman" w:hAnsi="Times New Roman" w:cs="Times New Roman"/>
                <w:sz w:val="16"/>
                <w:szCs w:val="16"/>
              </w:rPr>
              <w:t>2477-2623 (online), ISSN 2477-2615 (print), ejournal.hi.fisip-unmul.ac.id</w:t>
            </w:r>
            <w:r w:rsidR="00530291" w:rsidRPr="00E91566">
              <w:rPr>
                <w:rFonts w:ascii="Times New Roman" w:hAnsi="Times New Roman" w:cs="Times New Roman"/>
                <w:sz w:val="16"/>
                <w:szCs w:val="16"/>
              </w:rPr>
              <w:br/>
              <w:t>© Copyright  201</w:t>
            </w:r>
            <w:r w:rsidR="002101BC" w:rsidRPr="00E91566">
              <w:rPr>
                <w:rFonts w:ascii="Times New Roman" w:hAnsi="Times New Roman" w:cs="Times New Roman"/>
                <w:sz w:val="16"/>
                <w:szCs w:val="16"/>
                <w:lang w:val="en-US"/>
              </w:rPr>
              <w:t>8</w:t>
            </w:r>
          </w:p>
        </w:tc>
      </w:tr>
    </w:tbl>
    <w:p w:rsidR="00530291" w:rsidRPr="00E91566" w:rsidRDefault="00530291" w:rsidP="00E91566">
      <w:pPr>
        <w:pStyle w:val="FootnoteText"/>
        <w:jc w:val="both"/>
        <w:rPr>
          <w:rFonts w:ascii="Times New Roman" w:hAnsi="Times New Roman" w:cs="Times New Roman"/>
          <w:sz w:val="23"/>
          <w:szCs w:val="23"/>
        </w:rPr>
      </w:pPr>
    </w:p>
    <w:p w:rsidR="00FA2ABB" w:rsidRPr="00E91566" w:rsidRDefault="00C52C32" w:rsidP="00E91566">
      <w:pPr>
        <w:tabs>
          <w:tab w:val="left" w:pos="1731"/>
        </w:tabs>
        <w:spacing w:after="0" w:line="240" w:lineRule="auto"/>
        <w:jc w:val="both"/>
        <w:rPr>
          <w:rFonts w:ascii="Times New Roman" w:hAnsi="Times New Roman" w:cs="Times New Roman"/>
          <w:b/>
          <w:sz w:val="23"/>
          <w:szCs w:val="23"/>
        </w:rPr>
      </w:pPr>
      <w:r w:rsidRPr="00E91566">
        <w:rPr>
          <w:rFonts w:ascii="Times New Roman" w:hAnsi="Times New Roman" w:cs="Times New Roman"/>
          <w:b/>
          <w:sz w:val="23"/>
          <w:szCs w:val="23"/>
        </w:rPr>
        <w:tab/>
      </w:r>
    </w:p>
    <w:p w:rsidR="009370A3" w:rsidRPr="005529F1" w:rsidRDefault="009370A3" w:rsidP="00E91566">
      <w:pPr>
        <w:spacing w:after="0" w:line="240" w:lineRule="auto"/>
        <w:jc w:val="center"/>
        <w:rPr>
          <w:rFonts w:ascii="Times New Roman" w:hAnsi="Times New Roman" w:cs="Times New Roman"/>
          <w:b/>
          <w:bCs/>
          <w:sz w:val="28"/>
          <w:szCs w:val="28"/>
        </w:rPr>
      </w:pPr>
      <w:r w:rsidRPr="005529F1">
        <w:rPr>
          <w:rFonts w:ascii="Times New Roman" w:hAnsi="Times New Roman" w:cs="Times New Roman"/>
          <w:b/>
          <w:bCs/>
          <w:sz w:val="28"/>
          <w:szCs w:val="28"/>
        </w:rPr>
        <w:t>KERJA SAMA MARITIM INDONESIA-TIONGKOK MENUJU VISI INDONESIA SEBAGAI  POROS MARITIM DUNIA</w:t>
      </w:r>
    </w:p>
    <w:p w:rsidR="00AD3C1C" w:rsidRPr="00E91566" w:rsidRDefault="00AD3C1C" w:rsidP="00E91566">
      <w:pPr>
        <w:spacing w:after="0" w:line="240" w:lineRule="auto"/>
        <w:jc w:val="center"/>
        <w:rPr>
          <w:rFonts w:ascii="Times New Roman" w:hAnsi="Times New Roman" w:cs="Times New Roman"/>
          <w:b/>
          <w:bCs/>
          <w:sz w:val="28"/>
          <w:szCs w:val="28"/>
          <w:lang w:val="en-US"/>
        </w:rPr>
      </w:pPr>
    </w:p>
    <w:p w:rsidR="009370A3" w:rsidRPr="00E91566" w:rsidRDefault="009370A3" w:rsidP="00E91566">
      <w:pPr>
        <w:spacing w:after="0" w:line="240" w:lineRule="auto"/>
        <w:jc w:val="center"/>
        <w:rPr>
          <w:rFonts w:ascii="Times New Roman" w:hAnsi="Times New Roman" w:cs="Times New Roman"/>
          <w:b/>
          <w:bCs/>
          <w:sz w:val="24"/>
          <w:szCs w:val="24"/>
        </w:rPr>
      </w:pPr>
      <w:r w:rsidRPr="00E91566">
        <w:rPr>
          <w:rFonts w:ascii="Times New Roman" w:hAnsi="Times New Roman" w:cs="Times New Roman"/>
          <w:b/>
          <w:bCs/>
          <w:sz w:val="24"/>
          <w:szCs w:val="24"/>
        </w:rPr>
        <w:t>Risky Amalia</w:t>
      </w:r>
      <w:r w:rsidRPr="00E91566">
        <w:rPr>
          <w:rStyle w:val="FootnoteReference"/>
          <w:rFonts w:ascii="Times New Roman" w:hAnsi="Times New Roman" w:cs="Times New Roman"/>
          <w:b/>
          <w:bCs/>
          <w:sz w:val="24"/>
          <w:szCs w:val="24"/>
        </w:rPr>
        <w:footnoteReference w:id="2"/>
      </w:r>
    </w:p>
    <w:p w:rsidR="002A7166" w:rsidRPr="00E91566" w:rsidRDefault="002A7166" w:rsidP="00E91566">
      <w:pPr>
        <w:spacing w:after="0" w:line="240" w:lineRule="auto"/>
        <w:jc w:val="center"/>
        <w:rPr>
          <w:rFonts w:ascii="Times New Roman" w:hAnsi="Times New Roman" w:cs="Times New Roman"/>
          <w:b/>
          <w:sz w:val="24"/>
          <w:szCs w:val="24"/>
          <w:lang w:val="en-US"/>
        </w:rPr>
      </w:pPr>
      <w:r w:rsidRPr="00E91566">
        <w:rPr>
          <w:rFonts w:ascii="Times New Roman" w:hAnsi="Times New Roman" w:cs="Times New Roman"/>
          <w:b/>
          <w:sz w:val="24"/>
          <w:szCs w:val="24"/>
        </w:rPr>
        <w:t xml:space="preserve">Nim. </w:t>
      </w:r>
      <w:r w:rsidR="00175F54" w:rsidRPr="00E91566">
        <w:rPr>
          <w:rStyle w:val="hps"/>
          <w:rFonts w:ascii="Times New Roman" w:hAnsi="Times New Roman" w:cs="Times New Roman"/>
          <w:b/>
          <w:sz w:val="24"/>
          <w:szCs w:val="24"/>
          <w:lang w:val="en-US"/>
        </w:rPr>
        <w:t>13020450</w:t>
      </w:r>
      <w:r w:rsidR="009370A3" w:rsidRPr="00E91566">
        <w:rPr>
          <w:rStyle w:val="hps"/>
          <w:rFonts w:ascii="Times New Roman" w:hAnsi="Times New Roman" w:cs="Times New Roman"/>
          <w:b/>
          <w:sz w:val="24"/>
          <w:szCs w:val="24"/>
          <w:lang w:val="en-US"/>
        </w:rPr>
        <w:t>22</w:t>
      </w:r>
    </w:p>
    <w:p w:rsidR="00D40071" w:rsidRPr="00E91566" w:rsidRDefault="00D40071" w:rsidP="00E91566">
      <w:pPr>
        <w:spacing w:after="0" w:line="240" w:lineRule="auto"/>
        <w:jc w:val="center"/>
        <w:rPr>
          <w:rFonts w:ascii="Times New Roman" w:hAnsi="Times New Roman" w:cs="Times New Roman"/>
          <w:b/>
          <w:sz w:val="23"/>
          <w:szCs w:val="23"/>
        </w:rPr>
      </w:pPr>
    </w:p>
    <w:p w:rsidR="004D3533" w:rsidRPr="00E91566" w:rsidRDefault="004D3533" w:rsidP="00E91566">
      <w:pPr>
        <w:spacing w:after="0" w:line="240" w:lineRule="auto"/>
        <w:jc w:val="center"/>
        <w:rPr>
          <w:rFonts w:ascii="Times New Roman" w:hAnsi="Times New Roman" w:cs="Times New Roman"/>
          <w:b/>
          <w:sz w:val="23"/>
          <w:szCs w:val="23"/>
        </w:rPr>
      </w:pPr>
    </w:p>
    <w:p w:rsidR="008B6D1E" w:rsidRPr="00E91566" w:rsidRDefault="00136092" w:rsidP="00E91566">
      <w:pPr>
        <w:spacing w:after="0" w:line="240" w:lineRule="auto"/>
        <w:jc w:val="center"/>
        <w:rPr>
          <w:rFonts w:ascii="Times New Roman" w:hAnsi="Times New Roman" w:cs="Times New Roman"/>
          <w:b/>
          <w:i/>
          <w:sz w:val="23"/>
          <w:szCs w:val="23"/>
        </w:rPr>
      </w:pPr>
      <w:r w:rsidRPr="00E91566">
        <w:rPr>
          <w:rFonts w:ascii="Times New Roman" w:hAnsi="Times New Roman" w:cs="Times New Roman"/>
          <w:b/>
          <w:i/>
          <w:sz w:val="23"/>
          <w:szCs w:val="23"/>
        </w:rPr>
        <w:t>Abstract</w:t>
      </w:r>
    </w:p>
    <w:p w:rsidR="00E91566" w:rsidRPr="00E91566" w:rsidRDefault="00E91566" w:rsidP="00E91566">
      <w:pPr>
        <w:spacing w:after="0" w:line="240" w:lineRule="auto"/>
        <w:jc w:val="both"/>
        <w:rPr>
          <w:rFonts w:ascii="Times New Roman" w:hAnsi="Times New Roman" w:cs="Times New Roman"/>
          <w:i/>
          <w:sz w:val="23"/>
          <w:szCs w:val="23"/>
        </w:rPr>
      </w:pPr>
      <w:r w:rsidRPr="00E91566">
        <w:rPr>
          <w:rFonts w:ascii="Times New Roman" w:hAnsi="Times New Roman" w:cs="Times New Roman"/>
          <w:i/>
          <w:iCs/>
          <w:sz w:val="23"/>
          <w:szCs w:val="23"/>
        </w:rPr>
        <w:t>As an archipelagic state with the strategic position in the world, Indonesia has the potential from natural resources and as a world cruise line. With the vision of the world shaft maritime set by Jokowi and invited more country to partner corporate, especially China. With the same vision and goals to advance maritime, bilateral cooperation becomes one of the efforts to realize that vision.</w:t>
      </w:r>
      <w:r w:rsidRPr="00E91566">
        <w:rPr>
          <w:rFonts w:ascii="Times New Roman" w:hAnsi="Times New Roman" w:cs="Times New Roman"/>
          <w:i/>
          <w:sz w:val="23"/>
          <w:szCs w:val="23"/>
        </w:rPr>
        <w:t xml:space="preserve"> This study used qualitative research methods. In this study the authors use the concept of bilateral coorperation  and sea power concepts that are used to perform the analysis in this study. Data analysis technique used is qualitative analysis. The result of research show that this cooperation covers maritime defense, maritime diplomacy, economic and industry maritime and maritime social-culture. </w:t>
      </w:r>
    </w:p>
    <w:p w:rsidR="00AA1165" w:rsidRPr="00E91566" w:rsidRDefault="00AA1165" w:rsidP="00E91566">
      <w:pPr>
        <w:spacing w:after="0" w:line="240" w:lineRule="auto"/>
        <w:ind w:right="37"/>
        <w:jc w:val="both"/>
        <w:rPr>
          <w:rFonts w:ascii="Times New Roman" w:hAnsi="Times New Roman" w:cs="Times New Roman"/>
          <w:b/>
          <w:i/>
          <w:sz w:val="23"/>
          <w:szCs w:val="23"/>
          <w:lang w:val="en-US"/>
        </w:rPr>
      </w:pPr>
    </w:p>
    <w:p w:rsidR="00251DC7" w:rsidRPr="00E91566" w:rsidRDefault="002A7166" w:rsidP="00E91566">
      <w:pPr>
        <w:spacing w:after="0" w:line="240" w:lineRule="auto"/>
        <w:ind w:right="37"/>
        <w:jc w:val="both"/>
        <w:rPr>
          <w:rFonts w:ascii="Times New Roman" w:hAnsi="Times New Roman" w:cs="Times New Roman"/>
          <w:bCs/>
          <w:i/>
          <w:iCs/>
          <w:sz w:val="23"/>
          <w:szCs w:val="23"/>
          <w:lang w:val="en-US"/>
        </w:rPr>
      </w:pPr>
      <w:r w:rsidRPr="00E91566">
        <w:rPr>
          <w:rFonts w:ascii="Times New Roman" w:hAnsi="Times New Roman" w:cs="Times New Roman"/>
          <w:b/>
          <w:i/>
          <w:sz w:val="23"/>
          <w:szCs w:val="23"/>
        </w:rPr>
        <w:t xml:space="preserve">Keywords: </w:t>
      </w:r>
      <w:r w:rsidR="00E91566" w:rsidRPr="00E91566">
        <w:rPr>
          <w:rFonts w:ascii="Times New Roman" w:hAnsi="Times New Roman" w:cs="Times New Roman"/>
          <w:i/>
          <w:sz w:val="23"/>
          <w:szCs w:val="23"/>
        </w:rPr>
        <w:t>Maritime Shaft, Cooperation, Indonesia, China</w:t>
      </w:r>
    </w:p>
    <w:p w:rsidR="00352316" w:rsidRPr="00E91566" w:rsidRDefault="00352316" w:rsidP="00E91566">
      <w:pPr>
        <w:spacing w:after="0" w:line="240" w:lineRule="auto"/>
        <w:ind w:right="37"/>
        <w:jc w:val="both"/>
        <w:rPr>
          <w:rFonts w:ascii="Times New Roman" w:hAnsi="Times New Roman" w:cs="Times New Roman"/>
          <w:i/>
          <w:sz w:val="23"/>
          <w:szCs w:val="23"/>
          <w:lang w:val="en-US"/>
        </w:rPr>
      </w:pPr>
    </w:p>
    <w:p w:rsidR="00A463B8" w:rsidRPr="00E91566" w:rsidRDefault="00A463B8" w:rsidP="00E91566">
      <w:pPr>
        <w:spacing w:after="0" w:line="240" w:lineRule="auto"/>
        <w:ind w:right="37"/>
        <w:jc w:val="both"/>
        <w:rPr>
          <w:rFonts w:ascii="Times New Roman" w:hAnsi="Times New Roman" w:cs="Times New Roman"/>
          <w:b/>
          <w:sz w:val="23"/>
          <w:szCs w:val="23"/>
        </w:rPr>
      </w:pPr>
      <w:r w:rsidRPr="00E91566">
        <w:rPr>
          <w:rFonts w:ascii="Times New Roman" w:hAnsi="Times New Roman" w:cs="Times New Roman"/>
          <w:b/>
          <w:sz w:val="23"/>
          <w:szCs w:val="23"/>
        </w:rPr>
        <w:t>Pendahuluan</w:t>
      </w:r>
    </w:p>
    <w:p w:rsidR="00EE033D" w:rsidRPr="004C3CD8" w:rsidRDefault="00EE033D" w:rsidP="00EE033D">
      <w:pPr>
        <w:spacing w:after="120" w:line="240" w:lineRule="auto"/>
        <w:jc w:val="both"/>
        <w:rPr>
          <w:rFonts w:asciiTheme="majorBidi" w:eastAsia="Calibri" w:hAnsiTheme="majorBidi" w:cstheme="majorBidi"/>
          <w:sz w:val="24"/>
          <w:szCs w:val="24"/>
        </w:rPr>
      </w:pPr>
      <w:r w:rsidRPr="004C3CD8">
        <w:rPr>
          <w:rFonts w:asciiTheme="majorBidi" w:eastAsia="Calibri" w:hAnsiTheme="majorBidi" w:cstheme="majorBidi"/>
          <w:sz w:val="24"/>
          <w:szCs w:val="24"/>
        </w:rPr>
        <w:t>Indonesia merupakan salah satu negara kepulauan yang letaknya berada padaposisi silang dunia yaitu B</w:t>
      </w:r>
      <w:r w:rsidRPr="004C3CD8">
        <w:rPr>
          <w:rFonts w:asciiTheme="majorBidi" w:hAnsiTheme="majorBidi" w:cstheme="majorBidi"/>
          <w:sz w:val="24"/>
          <w:szCs w:val="24"/>
        </w:rPr>
        <w:t xml:space="preserve">enua Asia dan Benua Australia serta Samudera Hindia dan Samudera Pasifik. Sebagai Negara kepulauan, Indonesia memiliki </w:t>
      </w:r>
      <w:r w:rsidRPr="004C3CD8">
        <w:rPr>
          <w:rFonts w:asciiTheme="majorBidi" w:eastAsia="Calibri" w:hAnsiTheme="majorBidi" w:cstheme="majorBidi"/>
          <w:sz w:val="24"/>
          <w:szCs w:val="24"/>
        </w:rPr>
        <w:t>17.508 pulau dan garis pantai sepanjang 95.181 km</w:t>
      </w:r>
      <w:r w:rsidRPr="004C3CD8">
        <w:rPr>
          <w:rFonts w:asciiTheme="majorBidi" w:eastAsia="Calibri" w:hAnsiTheme="majorBidi" w:cstheme="majorBidi"/>
          <w:sz w:val="24"/>
          <w:szCs w:val="24"/>
          <w:vertAlign w:val="superscript"/>
        </w:rPr>
        <w:t xml:space="preserve">2  </w:t>
      </w:r>
      <w:r w:rsidRPr="004C3CD8">
        <w:rPr>
          <w:rFonts w:asciiTheme="majorBidi" w:eastAsia="Calibri" w:hAnsiTheme="majorBidi" w:cstheme="majorBidi"/>
          <w:sz w:val="24"/>
          <w:szCs w:val="24"/>
        </w:rPr>
        <w:t xml:space="preserve">serta wilayah perairan </w:t>
      </w:r>
      <w:r w:rsidRPr="004C3CD8">
        <w:rPr>
          <w:rFonts w:asciiTheme="majorBidi" w:hAnsiTheme="majorBidi" w:cstheme="majorBidi"/>
          <w:sz w:val="24"/>
          <w:szCs w:val="24"/>
        </w:rPr>
        <w:t xml:space="preserve">seluas 5,8 juta </w:t>
      </w:r>
      <w:r w:rsidRPr="004C3CD8">
        <w:rPr>
          <w:rFonts w:asciiTheme="majorBidi" w:eastAsia="Calibri" w:hAnsiTheme="majorBidi" w:cstheme="majorBidi"/>
          <w:sz w:val="24"/>
          <w:szCs w:val="24"/>
        </w:rPr>
        <w:t>km</w:t>
      </w:r>
      <w:r w:rsidRPr="004C3CD8">
        <w:rPr>
          <w:rFonts w:asciiTheme="majorBidi" w:eastAsia="Calibri" w:hAnsiTheme="majorBidi" w:cstheme="majorBidi"/>
          <w:sz w:val="24"/>
          <w:szCs w:val="24"/>
          <w:vertAlign w:val="superscript"/>
        </w:rPr>
        <w:t xml:space="preserve">2 </w:t>
      </w:r>
      <w:r w:rsidRPr="004C3CD8">
        <w:rPr>
          <w:rFonts w:asciiTheme="majorBidi" w:eastAsia="Calibri" w:hAnsiTheme="majorBidi" w:cstheme="majorBidi"/>
          <w:sz w:val="24"/>
          <w:szCs w:val="24"/>
        </w:rPr>
        <w:t>yang terdiri dari laut teritorial, Zona Ekslusif Ekonomi, dan perairan pedalaman. Indonesia diakui sebagai negara kepulauan melalui UNCLOS (</w:t>
      </w:r>
      <w:r w:rsidRPr="004C3CD8">
        <w:rPr>
          <w:rFonts w:asciiTheme="majorBidi" w:eastAsia="Calibri" w:hAnsiTheme="majorBidi" w:cstheme="majorBidi"/>
          <w:i/>
          <w:sz w:val="24"/>
          <w:szCs w:val="24"/>
        </w:rPr>
        <w:t>United Nations Convention on The Law of The Sea)</w:t>
      </w:r>
      <w:r w:rsidRPr="004C3CD8">
        <w:rPr>
          <w:rFonts w:asciiTheme="majorBidi" w:eastAsia="Calibri" w:hAnsiTheme="majorBidi" w:cstheme="majorBidi"/>
          <w:sz w:val="24"/>
          <w:szCs w:val="24"/>
        </w:rPr>
        <w:t xml:space="preserve"> pada tahun 1982 yang dituangkan ke dalam Undang-Undang Nomor 17 tahun 1985 tentang pengesahan Konvensi PBB terkait hukum laut.</w:t>
      </w:r>
    </w:p>
    <w:p w:rsidR="00EE033D" w:rsidRPr="004C3CD8" w:rsidRDefault="00EE033D" w:rsidP="00EE033D">
      <w:pPr>
        <w:tabs>
          <w:tab w:val="left" w:pos="7380"/>
        </w:tabs>
        <w:spacing w:after="120" w:line="240" w:lineRule="auto"/>
        <w:jc w:val="both"/>
        <w:rPr>
          <w:rFonts w:asciiTheme="majorBidi" w:eastAsia="Calibri" w:hAnsiTheme="majorBidi" w:cstheme="majorBidi"/>
          <w:sz w:val="24"/>
          <w:szCs w:val="24"/>
        </w:rPr>
      </w:pPr>
      <w:r w:rsidRPr="004C3CD8">
        <w:rPr>
          <w:rFonts w:asciiTheme="majorBidi" w:hAnsiTheme="majorBidi" w:cstheme="majorBidi"/>
          <w:sz w:val="24"/>
          <w:szCs w:val="24"/>
        </w:rPr>
        <w:t xml:space="preserve">Sebagai negara kepulauan, Indonesia menetapkan 3 Alur Laut Kepulauan Indonesia (ALKI) melalui </w:t>
      </w:r>
      <w:r w:rsidRPr="004C3CD8">
        <w:rPr>
          <w:rFonts w:asciiTheme="majorBidi" w:eastAsia="Calibri" w:hAnsiTheme="majorBidi" w:cstheme="majorBidi"/>
          <w:i/>
          <w:sz w:val="24"/>
          <w:szCs w:val="24"/>
        </w:rPr>
        <w:t>International Maritime Organization</w:t>
      </w:r>
      <w:r w:rsidRPr="004C3CD8">
        <w:rPr>
          <w:rFonts w:asciiTheme="majorBidi" w:eastAsia="Calibri" w:hAnsiTheme="majorBidi" w:cstheme="majorBidi"/>
          <w:sz w:val="24"/>
          <w:szCs w:val="24"/>
        </w:rPr>
        <w:t xml:space="preserve"> (IMO) yang disepakati pada tahun 1998. Dengan demikian, </w:t>
      </w:r>
      <w:r w:rsidRPr="004C3CD8">
        <w:rPr>
          <w:rFonts w:asciiTheme="majorBidi" w:hAnsiTheme="majorBidi" w:cstheme="majorBidi"/>
          <w:sz w:val="24"/>
          <w:szCs w:val="24"/>
        </w:rPr>
        <w:t xml:space="preserve">perairan Indonesia menjadi jalur </w:t>
      </w:r>
      <w:r w:rsidRPr="004C3CD8">
        <w:rPr>
          <w:rFonts w:asciiTheme="majorBidi" w:eastAsia="Calibri" w:hAnsiTheme="majorBidi" w:cstheme="majorBidi"/>
          <w:sz w:val="24"/>
          <w:szCs w:val="24"/>
        </w:rPr>
        <w:t>terpendek dan tercepat yang dapat menghubungkan benua Asia dan Australia serta samudera Hindia dan Samudera Pasifik sehingga menjadi jalur pelayaran  yang paling efektif dan efisien  bagi negara-negara yang melintas.</w:t>
      </w:r>
    </w:p>
    <w:p w:rsidR="00EE033D" w:rsidRPr="004C3CD8" w:rsidRDefault="00EE033D" w:rsidP="00EE033D">
      <w:pPr>
        <w:tabs>
          <w:tab w:val="left" w:pos="7380"/>
        </w:tabs>
        <w:spacing w:after="0" w:line="240" w:lineRule="auto"/>
        <w:jc w:val="both"/>
        <w:rPr>
          <w:rFonts w:asciiTheme="majorBidi" w:hAnsiTheme="majorBidi" w:cstheme="majorBidi"/>
          <w:sz w:val="24"/>
          <w:szCs w:val="24"/>
        </w:rPr>
      </w:pPr>
      <w:r w:rsidRPr="004C3CD8">
        <w:rPr>
          <w:rFonts w:asciiTheme="majorBidi" w:hAnsiTheme="majorBidi" w:cstheme="majorBidi"/>
          <w:sz w:val="24"/>
          <w:szCs w:val="24"/>
        </w:rPr>
        <w:t xml:space="preserve">Terpilihnya Presiden Indonesia ke-7 yaitu Ir. Joko Widodo mengubah arah pembangunan Indonesia yang pada awalnya berorientasi daratan menjadi </w:t>
      </w:r>
      <w:r w:rsidRPr="004C3CD8">
        <w:rPr>
          <w:rFonts w:asciiTheme="majorBidi" w:hAnsiTheme="majorBidi" w:cstheme="majorBidi"/>
          <w:sz w:val="24"/>
          <w:szCs w:val="24"/>
        </w:rPr>
        <w:lastRenderedPageBreak/>
        <w:t>laut</w:t>
      </w:r>
      <w:r w:rsidRPr="004C3CD8">
        <w:rPr>
          <w:rFonts w:asciiTheme="majorBidi" w:eastAsia="Calibri" w:hAnsiTheme="majorBidi" w:cstheme="majorBidi"/>
          <w:sz w:val="24"/>
          <w:szCs w:val="24"/>
        </w:rPr>
        <w:t xml:space="preserve">dengan visi menjadikan Indonesia sebagai negara poros maritim dunia. . Poros maritim yang dimaksud Joko Widodo adalah </w:t>
      </w:r>
      <w:r w:rsidRPr="004C3CD8">
        <w:rPr>
          <w:rFonts w:asciiTheme="majorBidi" w:hAnsiTheme="majorBidi" w:cstheme="majorBidi"/>
          <w:sz w:val="24"/>
          <w:szCs w:val="24"/>
        </w:rPr>
        <w:t xml:space="preserve">menjadikan Indonesia sebagai negara maritim yang berdaulat, menguasai, mampu mengelola dan memanfaatkan secara berkelanjutan dan memperoleh kemakmuran dari segala sumber kekayaan yang ada di wilayah perairan, termasuk sebagai pusat jalur pelayaran dunia. Selain itu, Joko Widodo juga menjadikan poros maritim sebagai arah kebijakan luar negerinya dengan menjalin </w:t>
      </w:r>
      <w:r>
        <w:rPr>
          <w:rFonts w:asciiTheme="majorBidi" w:hAnsiTheme="majorBidi" w:cstheme="majorBidi"/>
          <w:sz w:val="24"/>
          <w:szCs w:val="24"/>
        </w:rPr>
        <w:t>kerja sama</w:t>
      </w:r>
      <w:r w:rsidRPr="004C3CD8">
        <w:rPr>
          <w:rFonts w:asciiTheme="majorBidi" w:hAnsiTheme="majorBidi" w:cstheme="majorBidi"/>
          <w:sz w:val="24"/>
          <w:szCs w:val="24"/>
        </w:rPr>
        <w:t xml:space="preserve"> maritim dengan negara-negara lain seperti Amerika, Belanda, India, dan Tiongkok. </w:t>
      </w:r>
    </w:p>
    <w:p w:rsidR="00EE033D" w:rsidRPr="004C3CD8" w:rsidRDefault="00EE033D" w:rsidP="00EE033D">
      <w:pPr>
        <w:tabs>
          <w:tab w:val="left" w:pos="7380"/>
        </w:tabs>
        <w:spacing w:after="0" w:line="240" w:lineRule="auto"/>
        <w:jc w:val="both"/>
        <w:rPr>
          <w:rFonts w:asciiTheme="majorBidi" w:hAnsiTheme="majorBidi" w:cstheme="majorBidi"/>
          <w:sz w:val="24"/>
          <w:szCs w:val="24"/>
        </w:rPr>
      </w:pPr>
    </w:p>
    <w:p w:rsidR="00EE033D" w:rsidRPr="004C3CD8" w:rsidRDefault="00EE033D" w:rsidP="00EE033D">
      <w:pPr>
        <w:tabs>
          <w:tab w:val="left" w:pos="7380"/>
        </w:tabs>
        <w:spacing w:after="0" w:line="240" w:lineRule="auto"/>
        <w:jc w:val="both"/>
        <w:rPr>
          <w:rFonts w:asciiTheme="majorBidi" w:hAnsiTheme="majorBidi" w:cstheme="majorBidi"/>
          <w:sz w:val="24"/>
          <w:szCs w:val="24"/>
        </w:rPr>
      </w:pPr>
      <w:r w:rsidRPr="004C3CD8">
        <w:rPr>
          <w:rFonts w:asciiTheme="majorBidi" w:hAnsiTheme="majorBidi" w:cstheme="majorBidi"/>
          <w:sz w:val="24"/>
          <w:szCs w:val="24"/>
        </w:rPr>
        <w:t xml:space="preserve">Tiongkok juga merupakan negara yang perekonomiannya bergantung pada perdagangan jalur laut dimana 85% perdagangan tersebut dilakukan dengan menggunakan  transportasi laut. Sehingga penting bagi Tiongkok untuk menjalin </w:t>
      </w:r>
      <w:r>
        <w:rPr>
          <w:rFonts w:asciiTheme="majorBidi" w:hAnsiTheme="majorBidi" w:cstheme="majorBidi"/>
          <w:sz w:val="24"/>
          <w:szCs w:val="24"/>
        </w:rPr>
        <w:t>kerja sama</w:t>
      </w:r>
      <w:r w:rsidRPr="004C3CD8">
        <w:rPr>
          <w:rFonts w:asciiTheme="majorBidi" w:hAnsiTheme="majorBidi" w:cstheme="majorBidi"/>
          <w:sz w:val="24"/>
          <w:szCs w:val="24"/>
        </w:rPr>
        <w:t xml:space="preserve"> dengan Negara-negara disekitar kawasan Asia pasifik demi menjaga kepentingan vital Tiongkok dalam melakukan perdagangan internasional melalui laut termasuk Indonesia. </w:t>
      </w:r>
    </w:p>
    <w:p w:rsidR="00EE033D" w:rsidRPr="004C3CD8" w:rsidRDefault="00EE033D" w:rsidP="00EE033D">
      <w:pPr>
        <w:tabs>
          <w:tab w:val="left" w:pos="7380"/>
        </w:tabs>
        <w:spacing w:after="0" w:line="240" w:lineRule="auto"/>
        <w:jc w:val="both"/>
        <w:rPr>
          <w:rFonts w:asciiTheme="majorBidi" w:hAnsiTheme="majorBidi" w:cstheme="majorBidi"/>
          <w:sz w:val="24"/>
          <w:szCs w:val="24"/>
        </w:rPr>
      </w:pPr>
    </w:p>
    <w:p w:rsidR="00EE033D" w:rsidRPr="004C3CD8" w:rsidRDefault="00EE033D" w:rsidP="00EE033D">
      <w:pPr>
        <w:tabs>
          <w:tab w:val="left" w:pos="7380"/>
        </w:tabs>
        <w:spacing w:after="0" w:line="240" w:lineRule="auto"/>
        <w:jc w:val="both"/>
        <w:rPr>
          <w:rFonts w:asciiTheme="majorBidi" w:hAnsiTheme="majorBidi" w:cstheme="majorBidi"/>
          <w:sz w:val="24"/>
          <w:szCs w:val="24"/>
        </w:rPr>
      </w:pPr>
      <w:r>
        <w:rPr>
          <w:rFonts w:asciiTheme="majorBidi" w:hAnsiTheme="majorBidi" w:cstheme="majorBidi"/>
          <w:sz w:val="24"/>
          <w:szCs w:val="24"/>
        </w:rPr>
        <w:t>Kerja sama</w:t>
      </w:r>
      <w:r w:rsidRPr="004C3CD8">
        <w:rPr>
          <w:rFonts w:asciiTheme="majorBidi" w:hAnsiTheme="majorBidi" w:cstheme="majorBidi"/>
          <w:sz w:val="24"/>
          <w:szCs w:val="24"/>
        </w:rPr>
        <w:t xml:space="preserve"> Indonesia dan Tiongkok diperkuat dengan potensi keduanya dalam mengembangkan sektor maritim.Indonesia dengan visi poros maritim dunia dan Tiongkok dengan jalur sutera yang saat ini sedang digalakan oleh presiden Xin Jinping.</w:t>
      </w:r>
      <w:r>
        <w:rPr>
          <w:rFonts w:asciiTheme="majorBidi" w:eastAsia="Calibri" w:hAnsiTheme="majorBidi" w:cstheme="majorBidi"/>
          <w:sz w:val="24"/>
          <w:szCs w:val="24"/>
        </w:rPr>
        <w:t>Kerja sama</w:t>
      </w:r>
      <w:r w:rsidRPr="004C3CD8">
        <w:rPr>
          <w:rFonts w:asciiTheme="majorBidi" w:eastAsia="Calibri" w:hAnsiTheme="majorBidi" w:cstheme="majorBidi"/>
          <w:sz w:val="24"/>
          <w:szCs w:val="24"/>
        </w:rPr>
        <w:t xml:space="preserve"> maritim Indonesia dan Tiongkok telah sepakati melalui penandatanganan nota kesepemahaman terkait</w:t>
      </w:r>
      <w:r w:rsidRPr="004C3CD8">
        <w:rPr>
          <w:rFonts w:asciiTheme="majorBidi" w:hAnsiTheme="majorBidi" w:cstheme="majorBidi"/>
          <w:sz w:val="24"/>
          <w:szCs w:val="24"/>
        </w:rPr>
        <w:t xml:space="preserve">pertahanan dan keamanan maritim melalui Komite </w:t>
      </w:r>
      <w:r>
        <w:rPr>
          <w:rFonts w:asciiTheme="majorBidi" w:hAnsiTheme="majorBidi" w:cstheme="majorBidi"/>
          <w:sz w:val="24"/>
          <w:szCs w:val="24"/>
        </w:rPr>
        <w:t>Kerja sama</w:t>
      </w:r>
      <w:r w:rsidRPr="004C3CD8">
        <w:rPr>
          <w:rFonts w:asciiTheme="majorBidi" w:hAnsiTheme="majorBidi" w:cstheme="majorBidi"/>
          <w:sz w:val="24"/>
          <w:szCs w:val="24"/>
        </w:rPr>
        <w:t xml:space="preserve"> Maritim (KKM).</w:t>
      </w:r>
    </w:p>
    <w:p w:rsidR="00EE033D" w:rsidRPr="004C3CD8" w:rsidRDefault="00EE033D" w:rsidP="00EE033D">
      <w:pPr>
        <w:tabs>
          <w:tab w:val="left" w:pos="7380"/>
        </w:tabs>
        <w:spacing w:after="0" w:line="240" w:lineRule="auto"/>
        <w:jc w:val="both"/>
        <w:rPr>
          <w:rFonts w:asciiTheme="majorBidi" w:hAnsiTheme="majorBidi" w:cstheme="majorBidi"/>
          <w:sz w:val="24"/>
          <w:szCs w:val="24"/>
        </w:rPr>
      </w:pPr>
    </w:p>
    <w:p w:rsidR="00EE033D" w:rsidRPr="004C3CD8" w:rsidRDefault="00EE033D" w:rsidP="00EE033D">
      <w:pPr>
        <w:tabs>
          <w:tab w:val="left" w:pos="7380"/>
        </w:tabs>
        <w:spacing w:after="0" w:line="240" w:lineRule="auto"/>
        <w:jc w:val="both"/>
        <w:rPr>
          <w:rFonts w:asciiTheme="majorBidi" w:hAnsiTheme="majorBidi" w:cstheme="majorBidi"/>
          <w:sz w:val="24"/>
          <w:szCs w:val="24"/>
        </w:rPr>
      </w:pPr>
      <w:r w:rsidRPr="004C3CD8">
        <w:rPr>
          <w:rFonts w:asciiTheme="majorBidi" w:hAnsiTheme="majorBidi" w:cstheme="majorBidi"/>
          <w:sz w:val="24"/>
          <w:szCs w:val="24"/>
        </w:rPr>
        <w:t xml:space="preserve">Sejarah hubungan </w:t>
      </w:r>
      <w:r>
        <w:rPr>
          <w:rFonts w:asciiTheme="majorBidi" w:hAnsiTheme="majorBidi" w:cstheme="majorBidi"/>
          <w:sz w:val="24"/>
          <w:szCs w:val="24"/>
        </w:rPr>
        <w:t>kerja sama</w:t>
      </w:r>
      <w:r w:rsidRPr="004C3CD8">
        <w:rPr>
          <w:rFonts w:asciiTheme="majorBidi" w:hAnsiTheme="majorBidi" w:cstheme="majorBidi"/>
          <w:sz w:val="24"/>
          <w:szCs w:val="24"/>
        </w:rPr>
        <w:t xml:space="preserve"> maritim Indonesia dan Tiongkok termasuk adanya interaksi antara leluhur bangsa Indonesia dan Bangsa Tiongkok dapat ditelusuri sejak abad sebelum masehi.Hubungan kedua Negara ini diketahui melalui kedatangan etnis Tiongkok ke Indonesia pertama kali dengan adanya peninggalan benda-benda bersejarah di kerajaan-kerajaan kuno Indonesia seperti Majapahit, Sriwijaya dan Airlangga.Hubungan </w:t>
      </w:r>
      <w:r>
        <w:rPr>
          <w:rFonts w:asciiTheme="majorBidi" w:hAnsiTheme="majorBidi" w:cstheme="majorBidi"/>
          <w:sz w:val="24"/>
          <w:szCs w:val="24"/>
        </w:rPr>
        <w:t>kerja sama</w:t>
      </w:r>
      <w:r w:rsidRPr="004C3CD8">
        <w:rPr>
          <w:rFonts w:asciiTheme="majorBidi" w:hAnsiTheme="majorBidi" w:cstheme="majorBidi"/>
          <w:sz w:val="24"/>
          <w:szCs w:val="24"/>
        </w:rPr>
        <w:t xml:space="preserve"> Indonesia-Tiongkok berjalan dinamis meskipun sempat terjadi pemutusan hubungan diplomatik saat terjadinya kasus Gerakan 30 S/PKI. Kemudian hubungan diplomatik dijalin kembali dan </w:t>
      </w:r>
      <w:r>
        <w:rPr>
          <w:rFonts w:asciiTheme="majorBidi" w:hAnsiTheme="majorBidi" w:cstheme="majorBidi"/>
          <w:sz w:val="24"/>
          <w:szCs w:val="24"/>
        </w:rPr>
        <w:t>kerja sama</w:t>
      </w:r>
      <w:r w:rsidRPr="004C3CD8">
        <w:rPr>
          <w:rFonts w:asciiTheme="majorBidi" w:hAnsiTheme="majorBidi" w:cstheme="majorBidi"/>
          <w:sz w:val="24"/>
          <w:szCs w:val="24"/>
        </w:rPr>
        <w:t xml:space="preserve"> berbagai bidang mulai dilakukan, termasuk </w:t>
      </w:r>
      <w:r>
        <w:rPr>
          <w:rFonts w:asciiTheme="majorBidi" w:hAnsiTheme="majorBidi" w:cstheme="majorBidi"/>
          <w:sz w:val="24"/>
          <w:szCs w:val="24"/>
        </w:rPr>
        <w:t>kerja sama</w:t>
      </w:r>
      <w:r w:rsidRPr="004C3CD8">
        <w:rPr>
          <w:rFonts w:asciiTheme="majorBidi" w:hAnsiTheme="majorBidi" w:cstheme="majorBidi"/>
          <w:sz w:val="24"/>
          <w:szCs w:val="24"/>
        </w:rPr>
        <w:t xml:space="preserve"> maritim. </w:t>
      </w:r>
    </w:p>
    <w:p w:rsidR="00EE033D" w:rsidRPr="004C3CD8" w:rsidRDefault="00EE033D" w:rsidP="00EE033D">
      <w:pPr>
        <w:tabs>
          <w:tab w:val="left" w:pos="7380"/>
        </w:tabs>
        <w:spacing w:after="0" w:line="240" w:lineRule="auto"/>
        <w:jc w:val="both"/>
        <w:rPr>
          <w:rFonts w:asciiTheme="majorBidi" w:hAnsiTheme="majorBidi" w:cstheme="majorBidi"/>
          <w:sz w:val="24"/>
          <w:szCs w:val="24"/>
        </w:rPr>
      </w:pPr>
    </w:p>
    <w:p w:rsidR="00EE033D" w:rsidRPr="004C3CD8" w:rsidRDefault="00EE033D" w:rsidP="00EE033D">
      <w:pPr>
        <w:tabs>
          <w:tab w:val="left" w:pos="7380"/>
        </w:tabs>
        <w:spacing w:after="0" w:line="240" w:lineRule="auto"/>
        <w:jc w:val="both"/>
        <w:rPr>
          <w:rFonts w:asciiTheme="majorBidi" w:hAnsiTheme="majorBidi" w:cstheme="majorBidi"/>
          <w:sz w:val="24"/>
          <w:szCs w:val="24"/>
        </w:rPr>
      </w:pPr>
      <w:r w:rsidRPr="004C3CD8">
        <w:rPr>
          <w:rFonts w:asciiTheme="majorBidi" w:hAnsiTheme="majorBidi" w:cstheme="majorBidi"/>
          <w:sz w:val="24"/>
          <w:szCs w:val="24"/>
        </w:rPr>
        <w:t xml:space="preserve">Pergantian masa pemerintahan mempengaruhi perubahan kebijakan maritim. Mulai dari masa pemerintahan Soekarno untuk mendapatkan pengakuan Internasional bahwa Indonesia adalah negara kepulauan dengan mengeluarkan Deklarasi Djuanda sampai masa pemerintahan Joko Widodo terkait kebijakan poros maritim dunia. Dalam usaha mewujudkan visi poros maritim dunia tersebut, berbagai upaya dilakukan denga memperkuat koneksi dengan berbagai negara melalui </w:t>
      </w:r>
      <w:r>
        <w:rPr>
          <w:rFonts w:asciiTheme="majorBidi" w:hAnsiTheme="majorBidi" w:cstheme="majorBidi"/>
          <w:sz w:val="24"/>
          <w:szCs w:val="24"/>
        </w:rPr>
        <w:t>kerja sama</w:t>
      </w:r>
      <w:r w:rsidRPr="004C3CD8">
        <w:rPr>
          <w:rFonts w:asciiTheme="majorBidi" w:hAnsiTheme="majorBidi" w:cstheme="majorBidi"/>
          <w:sz w:val="24"/>
          <w:szCs w:val="24"/>
        </w:rPr>
        <w:t xml:space="preserve"> bilateral maupun multilateral, termasuk dengan </w:t>
      </w:r>
      <w:r>
        <w:rPr>
          <w:rFonts w:asciiTheme="majorBidi" w:hAnsiTheme="majorBidi" w:cstheme="majorBidi"/>
          <w:sz w:val="24"/>
          <w:szCs w:val="24"/>
        </w:rPr>
        <w:t>kerja sama</w:t>
      </w:r>
      <w:r w:rsidRPr="004C3CD8">
        <w:rPr>
          <w:rFonts w:asciiTheme="majorBidi" w:hAnsiTheme="majorBidi" w:cstheme="majorBidi"/>
          <w:sz w:val="24"/>
          <w:szCs w:val="24"/>
        </w:rPr>
        <w:t xml:space="preserve"> maritim Indonesia dan Tiongkok. </w:t>
      </w:r>
    </w:p>
    <w:p w:rsidR="00EE033D" w:rsidRDefault="00EE033D" w:rsidP="00E91566">
      <w:pPr>
        <w:spacing w:after="0" w:line="240" w:lineRule="auto"/>
        <w:jc w:val="both"/>
        <w:rPr>
          <w:rFonts w:ascii="Times New Roman" w:hAnsi="Times New Roman" w:cs="Times New Roman"/>
          <w:sz w:val="23"/>
          <w:szCs w:val="23"/>
          <w:lang w:val="en-US"/>
        </w:rPr>
      </w:pPr>
    </w:p>
    <w:p w:rsidR="00175F54" w:rsidRPr="00E91566" w:rsidRDefault="00A463B8" w:rsidP="00E91566">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E91566">
        <w:rPr>
          <w:rFonts w:ascii="Times New Roman" w:hAnsi="Times New Roman" w:cs="Times New Roman"/>
          <w:b/>
          <w:sz w:val="23"/>
          <w:szCs w:val="23"/>
        </w:rPr>
        <w:t>Kerangka Dasar Teori dan Konsep</w:t>
      </w:r>
    </w:p>
    <w:p w:rsidR="00EE033D" w:rsidRPr="00EE033D" w:rsidRDefault="00EE033D" w:rsidP="00EE033D">
      <w:pPr>
        <w:tabs>
          <w:tab w:val="left" w:pos="180"/>
        </w:tabs>
        <w:spacing w:after="0" w:line="240" w:lineRule="auto"/>
        <w:jc w:val="both"/>
        <w:rPr>
          <w:rFonts w:asciiTheme="majorBidi" w:hAnsiTheme="majorBidi" w:cstheme="majorBidi"/>
          <w:b/>
          <w:bCs/>
          <w:i/>
          <w:sz w:val="24"/>
          <w:szCs w:val="24"/>
        </w:rPr>
      </w:pPr>
      <w:r w:rsidRPr="00EE033D">
        <w:rPr>
          <w:rFonts w:asciiTheme="majorBidi" w:hAnsiTheme="majorBidi" w:cstheme="majorBidi"/>
          <w:b/>
          <w:bCs/>
          <w:i/>
          <w:sz w:val="24"/>
          <w:szCs w:val="24"/>
        </w:rPr>
        <w:t>Kerja sama Bilateral</w:t>
      </w:r>
    </w:p>
    <w:p w:rsidR="00EE033D" w:rsidRPr="004C3CD8" w:rsidRDefault="00EE033D" w:rsidP="00EE033D">
      <w:pPr>
        <w:tabs>
          <w:tab w:val="left" w:pos="180"/>
        </w:tabs>
        <w:spacing w:after="0" w:line="240" w:lineRule="auto"/>
        <w:jc w:val="both"/>
        <w:rPr>
          <w:rFonts w:asciiTheme="majorBidi" w:hAnsiTheme="majorBidi" w:cstheme="majorBidi"/>
          <w:sz w:val="24"/>
          <w:szCs w:val="24"/>
        </w:rPr>
      </w:pPr>
      <w:r>
        <w:rPr>
          <w:rFonts w:asciiTheme="majorBidi" w:hAnsiTheme="majorBidi" w:cstheme="majorBidi"/>
          <w:sz w:val="24"/>
          <w:szCs w:val="24"/>
        </w:rPr>
        <w:t>Kerja sama</w:t>
      </w:r>
      <w:r w:rsidRPr="004C3CD8">
        <w:rPr>
          <w:rFonts w:asciiTheme="majorBidi" w:hAnsiTheme="majorBidi" w:cstheme="majorBidi"/>
          <w:sz w:val="24"/>
          <w:szCs w:val="24"/>
        </w:rPr>
        <w:t xml:space="preserve"> bilateral merupakan hubungan </w:t>
      </w:r>
      <w:r>
        <w:rPr>
          <w:rFonts w:asciiTheme="majorBidi" w:hAnsiTheme="majorBidi" w:cstheme="majorBidi"/>
          <w:sz w:val="24"/>
          <w:szCs w:val="24"/>
        </w:rPr>
        <w:t>kerja sama</w:t>
      </w:r>
      <w:r w:rsidRPr="004C3CD8">
        <w:rPr>
          <w:rFonts w:asciiTheme="majorBidi" w:hAnsiTheme="majorBidi" w:cstheme="majorBidi"/>
          <w:sz w:val="24"/>
          <w:szCs w:val="24"/>
        </w:rPr>
        <w:t xml:space="preserve"> yang terdiri dari dua pihak.Dalam hal ini terdapat dua aktor yang berperan yaitu negara. Adanya asumsi </w:t>
      </w:r>
      <w:r w:rsidRPr="004C3CD8">
        <w:rPr>
          <w:rFonts w:asciiTheme="majorBidi" w:hAnsiTheme="majorBidi" w:cstheme="majorBidi"/>
          <w:sz w:val="24"/>
          <w:szCs w:val="24"/>
        </w:rPr>
        <w:lastRenderedPageBreak/>
        <w:t>bahwa adanya rasa saling membutuhkan antara negara satu dengan negara yang lain. Hal ini dikarenakan suatu negara tidak dapat mempertahankan eksistensinya tanpa berhubungan dengan negara-negara lain.</w:t>
      </w:r>
    </w:p>
    <w:p w:rsidR="00EE033D" w:rsidRPr="004C3CD8" w:rsidRDefault="00EE033D" w:rsidP="00EE033D">
      <w:pPr>
        <w:tabs>
          <w:tab w:val="left" w:pos="180"/>
        </w:tabs>
        <w:spacing w:after="0" w:line="240" w:lineRule="auto"/>
        <w:jc w:val="both"/>
        <w:rPr>
          <w:rFonts w:asciiTheme="majorBidi" w:hAnsiTheme="majorBidi" w:cstheme="majorBidi"/>
          <w:sz w:val="24"/>
          <w:szCs w:val="24"/>
        </w:rPr>
      </w:pPr>
    </w:p>
    <w:p w:rsidR="00EE033D" w:rsidRPr="004C3CD8" w:rsidRDefault="00EE033D" w:rsidP="00EE033D">
      <w:pPr>
        <w:tabs>
          <w:tab w:val="left" w:pos="180"/>
        </w:tabs>
        <w:spacing w:after="0" w:line="240" w:lineRule="auto"/>
        <w:jc w:val="both"/>
        <w:rPr>
          <w:rFonts w:asciiTheme="majorBidi" w:hAnsiTheme="majorBidi" w:cstheme="majorBidi"/>
          <w:sz w:val="24"/>
          <w:szCs w:val="24"/>
        </w:rPr>
      </w:pPr>
      <w:r w:rsidRPr="004C3CD8">
        <w:rPr>
          <w:rFonts w:asciiTheme="majorBidi" w:hAnsiTheme="majorBidi" w:cstheme="majorBidi"/>
          <w:sz w:val="24"/>
          <w:szCs w:val="24"/>
        </w:rPr>
        <w:t xml:space="preserve">Definisi </w:t>
      </w:r>
      <w:r>
        <w:rPr>
          <w:rFonts w:asciiTheme="majorBidi" w:hAnsiTheme="majorBidi" w:cstheme="majorBidi"/>
          <w:sz w:val="24"/>
          <w:szCs w:val="24"/>
        </w:rPr>
        <w:t>kerja sama</w:t>
      </w:r>
      <w:r w:rsidRPr="004C3CD8">
        <w:rPr>
          <w:rFonts w:asciiTheme="majorBidi" w:hAnsiTheme="majorBidi" w:cstheme="majorBidi"/>
          <w:sz w:val="24"/>
          <w:szCs w:val="24"/>
        </w:rPr>
        <w:t xml:space="preserve"> bilateral dari Kusumo Hamidjojo adalah suatu bentuk </w:t>
      </w:r>
      <w:r>
        <w:rPr>
          <w:rFonts w:asciiTheme="majorBidi" w:hAnsiTheme="majorBidi" w:cstheme="majorBidi"/>
          <w:sz w:val="24"/>
          <w:szCs w:val="24"/>
        </w:rPr>
        <w:t>kerja sama</w:t>
      </w:r>
      <w:r w:rsidRPr="004C3CD8">
        <w:rPr>
          <w:rFonts w:asciiTheme="majorBidi" w:hAnsiTheme="majorBidi" w:cstheme="majorBidi"/>
          <w:sz w:val="24"/>
          <w:szCs w:val="24"/>
        </w:rPr>
        <w:t xml:space="preserve"> di antara negara, baik yang berdekatan secara geografis ataupun jauh di seberang lautan dengan sasaran utama menciptakan perdamaian, dengan memperhatikan kesamaan politik, kebudayaan dan struktur ekonomi.</w:t>
      </w:r>
    </w:p>
    <w:p w:rsidR="00EE033D" w:rsidRPr="004C3CD8" w:rsidRDefault="00EE033D" w:rsidP="00EE033D">
      <w:pPr>
        <w:tabs>
          <w:tab w:val="left" w:pos="180"/>
        </w:tabs>
        <w:spacing w:after="0" w:line="240" w:lineRule="auto"/>
        <w:jc w:val="both"/>
        <w:rPr>
          <w:rFonts w:asciiTheme="majorBidi" w:hAnsiTheme="majorBidi" w:cstheme="majorBidi"/>
          <w:sz w:val="24"/>
          <w:szCs w:val="24"/>
        </w:rPr>
      </w:pPr>
    </w:p>
    <w:p w:rsidR="00EE033D" w:rsidRPr="004C3CD8" w:rsidRDefault="00EE033D" w:rsidP="00EE033D">
      <w:pPr>
        <w:tabs>
          <w:tab w:val="left" w:pos="180"/>
        </w:tabs>
        <w:spacing w:after="0" w:line="240" w:lineRule="auto"/>
        <w:jc w:val="both"/>
        <w:rPr>
          <w:rFonts w:asciiTheme="majorBidi" w:hAnsiTheme="majorBidi" w:cstheme="majorBidi"/>
          <w:sz w:val="24"/>
          <w:szCs w:val="24"/>
        </w:rPr>
      </w:pPr>
      <w:r w:rsidRPr="004C3CD8">
        <w:rPr>
          <w:rFonts w:asciiTheme="majorBidi" w:hAnsiTheme="majorBidi" w:cstheme="majorBidi"/>
          <w:sz w:val="24"/>
          <w:szCs w:val="24"/>
        </w:rPr>
        <w:t xml:space="preserve">Juwondono mengatakan bahwa sebuah </w:t>
      </w:r>
      <w:r>
        <w:rPr>
          <w:rFonts w:asciiTheme="majorBidi" w:hAnsiTheme="majorBidi" w:cstheme="majorBidi"/>
          <w:sz w:val="24"/>
          <w:szCs w:val="24"/>
        </w:rPr>
        <w:t>kerja sama</w:t>
      </w:r>
      <w:r w:rsidRPr="004C3CD8">
        <w:rPr>
          <w:rFonts w:asciiTheme="majorBidi" w:hAnsiTheme="majorBidi" w:cstheme="majorBidi"/>
          <w:sz w:val="24"/>
          <w:szCs w:val="24"/>
        </w:rPr>
        <w:t xml:space="preserve"> bilateral yang dijalankan oleh sebuah </w:t>
      </w:r>
      <w:r w:rsidRPr="004C3CD8">
        <w:rPr>
          <w:rFonts w:asciiTheme="majorBidi" w:hAnsiTheme="majorBidi" w:cstheme="majorBidi"/>
          <w:i/>
          <w:sz w:val="24"/>
          <w:szCs w:val="24"/>
        </w:rPr>
        <w:t xml:space="preserve">nation- state </w:t>
      </w:r>
      <w:r w:rsidRPr="004C3CD8">
        <w:rPr>
          <w:rFonts w:asciiTheme="majorBidi" w:hAnsiTheme="majorBidi" w:cstheme="majorBidi"/>
          <w:sz w:val="24"/>
          <w:szCs w:val="24"/>
        </w:rPr>
        <w:t xml:space="preserve">sangat penting karena hubungan bilateral merupakan hubungan interaksi antara dua negara yang dikembangkan dan dimajukan dengan menghormati hak-hak kedua negara untuk melakukan </w:t>
      </w:r>
      <w:r>
        <w:rPr>
          <w:rFonts w:asciiTheme="majorBidi" w:hAnsiTheme="majorBidi" w:cstheme="majorBidi"/>
          <w:sz w:val="24"/>
          <w:szCs w:val="24"/>
        </w:rPr>
        <w:t>kerja sama</w:t>
      </w:r>
      <w:r w:rsidRPr="004C3CD8">
        <w:rPr>
          <w:rFonts w:asciiTheme="majorBidi" w:hAnsiTheme="majorBidi" w:cstheme="majorBidi"/>
          <w:sz w:val="24"/>
          <w:szCs w:val="24"/>
        </w:rPr>
        <w:t xml:space="preserve"> pada aspek-aspek kehidupan berbangsa bernegara tanpa mengabaikan dan mengucilkan keberadaan negara tersebut serta mewujudkan perdamaian dan memberikan nilai tambah yang menguntungkan dari hubungan bilateral. Adapun </w:t>
      </w:r>
      <w:r>
        <w:rPr>
          <w:rFonts w:asciiTheme="majorBidi" w:hAnsiTheme="majorBidi" w:cstheme="majorBidi"/>
          <w:sz w:val="24"/>
          <w:szCs w:val="24"/>
        </w:rPr>
        <w:t>kerja sama</w:t>
      </w:r>
      <w:r w:rsidRPr="004C3CD8">
        <w:rPr>
          <w:rFonts w:asciiTheme="majorBidi" w:hAnsiTheme="majorBidi" w:cstheme="majorBidi"/>
          <w:sz w:val="24"/>
          <w:szCs w:val="24"/>
        </w:rPr>
        <w:t xml:space="preserve"> bilateral dapat mencakup berbagai bidang di antaranya politik, ekonomi, sosial budaya, pertahanan dan keamanan.</w:t>
      </w:r>
    </w:p>
    <w:p w:rsidR="00EE033D" w:rsidRPr="004C3CD8" w:rsidRDefault="00EE033D" w:rsidP="00EE033D">
      <w:pPr>
        <w:tabs>
          <w:tab w:val="left" w:pos="180"/>
        </w:tabs>
        <w:spacing w:after="0" w:line="240" w:lineRule="auto"/>
        <w:jc w:val="both"/>
        <w:rPr>
          <w:rFonts w:asciiTheme="majorBidi" w:hAnsiTheme="majorBidi" w:cstheme="majorBidi"/>
          <w:sz w:val="24"/>
          <w:szCs w:val="24"/>
        </w:rPr>
      </w:pPr>
    </w:p>
    <w:p w:rsidR="00EE033D" w:rsidRPr="00EE033D" w:rsidRDefault="00EE033D" w:rsidP="00EE033D">
      <w:pPr>
        <w:tabs>
          <w:tab w:val="left" w:pos="180"/>
        </w:tabs>
        <w:spacing w:after="0" w:line="240" w:lineRule="auto"/>
        <w:jc w:val="both"/>
        <w:rPr>
          <w:rFonts w:asciiTheme="majorBidi" w:hAnsiTheme="majorBidi" w:cstheme="majorBidi"/>
          <w:b/>
          <w:bCs/>
          <w:i/>
          <w:iCs/>
          <w:sz w:val="24"/>
          <w:szCs w:val="24"/>
        </w:rPr>
      </w:pPr>
      <w:r w:rsidRPr="00EE033D">
        <w:rPr>
          <w:rFonts w:asciiTheme="majorBidi" w:hAnsiTheme="majorBidi" w:cstheme="majorBidi"/>
          <w:b/>
          <w:bCs/>
          <w:i/>
          <w:sz w:val="24"/>
          <w:szCs w:val="24"/>
        </w:rPr>
        <w:t xml:space="preserve">Konsep </w:t>
      </w:r>
      <w:r w:rsidRPr="00EE033D">
        <w:rPr>
          <w:rFonts w:asciiTheme="majorBidi" w:hAnsiTheme="majorBidi" w:cstheme="majorBidi"/>
          <w:b/>
          <w:bCs/>
          <w:i/>
          <w:iCs/>
          <w:sz w:val="24"/>
          <w:szCs w:val="24"/>
        </w:rPr>
        <w:t>Sea Power</w:t>
      </w:r>
    </w:p>
    <w:p w:rsidR="00EE033D" w:rsidRPr="004C3CD8" w:rsidRDefault="00EE033D" w:rsidP="00EE033D">
      <w:pPr>
        <w:tabs>
          <w:tab w:val="left" w:pos="7380"/>
        </w:tabs>
        <w:spacing w:after="0" w:line="240" w:lineRule="auto"/>
        <w:jc w:val="both"/>
        <w:rPr>
          <w:rFonts w:asciiTheme="majorBidi" w:eastAsia="Times New Roman" w:hAnsiTheme="majorBidi" w:cstheme="majorBidi"/>
          <w:sz w:val="24"/>
          <w:szCs w:val="24"/>
        </w:rPr>
      </w:pPr>
      <w:r w:rsidRPr="004C3CD8">
        <w:rPr>
          <w:rFonts w:asciiTheme="majorBidi" w:eastAsia="Times New Roman" w:hAnsiTheme="majorBidi" w:cstheme="majorBidi"/>
          <w:sz w:val="24"/>
          <w:szCs w:val="24"/>
        </w:rPr>
        <w:t xml:space="preserve">Istilah </w:t>
      </w:r>
      <w:r w:rsidRPr="004C3CD8">
        <w:rPr>
          <w:rFonts w:asciiTheme="majorBidi" w:eastAsia="Times New Roman" w:hAnsiTheme="majorBidi" w:cstheme="majorBidi"/>
          <w:i/>
          <w:sz w:val="24"/>
          <w:szCs w:val="24"/>
        </w:rPr>
        <w:t xml:space="preserve">Sea power </w:t>
      </w:r>
      <w:r w:rsidRPr="004C3CD8">
        <w:rPr>
          <w:rFonts w:asciiTheme="majorBidi" w:eastAsia="Times New Roman" w:hAnsiTheme="majorBidi" w:cstheme="majorBidi"/>
          <w:sz w:val="24"/>
          <w:szCs w:val="24"/>
        </w:rPr>
        <w:t xml:space="preserve"> atau kekuatan laut pertama kali muncul pada abad ke-19 oleh Real Admiral Alfred Thayer Mahan dalam bukunya </w:t>
      </w:r>
      <w:r w:rsidRPr="004C3CD8">
        <w:rPr>
          <w:rFonts w:asciiTheme="majorBidi" w:eastAsia="Times New Roman" w:hAnsiTheme="majorBidi" w:cstheme="majorBidi"/>
          <w:i/>
          <w:sz w:val="24"/>
          <w:szCs w:val="24"/>
        </w:rPr>
        <w:t xml:space="preserve">The Influence of Sea Power Upon History. </w:t>
      </w:r>
      <w:r w:rsidRPr="004C3CD8">
        <w:rPr>
          <w:rFonts w:asciiTheme="majorBidi" w:eastAsia="Times New Roman" w:hAnsiTheme="majorBidi" w:cstheme="majorBidi"/>
          <w:sz w:val="24"/>
          <w:szCs w:val="24"/>
        </w:rPr>
        <w:t xml:space="preserve">Menurutnya, kekuatan laut merupakan unsur yang sangat penting bagi kejayaan suatu bangsa. </w:t>
      </w:r>
    </w:p>
    <w:p w:rsidR="00EE033D" w:rsidRPr="004C3CD8" w:rsidRDefault="00EE033D" w:rsidP="00EE033D">
      <w:pPr>
        <w:tabs>
          <w:tab w:val="left" w:pos="7380"/>
        </w:tabs>
        <w:spacing w:after="0" w:line="240" w:lineRule="auto"/>
        <w:jc w:val="both"/>
        <w:rPr>
          <w:rFonts w:asciiTheme="majorBidi" w:eastAsia="Times New Roman" w:hAnsiTheme="majorBidi" w:cstheme="majorBidi"/>
          <w:i/>
          <w:sz w:val="24"/>
          <w:szCs w:val="24"/>
        </w:rPr>
      </w:pPr>
      <w:r w:rsidRPr="004C3CD8">
        <w:rPr>
          <w:rFonts w:asciiTheme="majorBidi" w:hAnsiTheme="majorBidi" w:cstheme="majorBidi"/>
          <w:sz w:val="24"/>
          <w:szCs w:val="24"/>
        </w:rPr>
        <w:t xml:space="preserve">Terdapat enam unsur kekuatan maritim pada abad ke-19 tersebut dijadikan acuan sampai saat ini tentunya dengan pengetahuan dan teknologi terbaru di abad ke-21 ini.Alfred juga menyebutkan bahwa </w:t>
      </w:r>
      <w:r w:rsidRPr="004C3CD8">
        <w:rPr>
          <w:rFonts w:asciiTheme="majorBidi" w:hAnsiTheme="majorBidi" w:cstheme="majorBidi"/>
          <w:i/>
          <w:sz w:val="24"/>
          <w:szCs w:val="24"/>
        </w:rPr>
        <w:t xml:space="preserve">Sea Power </w:t>
      </w:r>
      <w:r w:rsidRPr="004C3CD8">
        <w:rPr>
          <w:rFonts w:asciiTheme="majorBidi" w:hAnsiTheme="majorBidi" w:cstheme="majorBidi"/>
          <w:sz w:val="24"/>
          <w:szCs w:val="24"/>
        </w:rPr>
        <w:t xml:space="preserve">tidak hanya terbatas pada kekuatan Angkatan Laut tetapi mencakup seluru komponen kekuatan maritim nasional. Di antaranya : letak geografi </w:t>
      </w:r>
      <w:r w:rsidRPr="004C3CD8">
        <w:rPr>
          <w:rFonts w:asciiTheme="majorBidi" w:hAnsiTheme="majorBidi" w:cstheme="majorBidi"/>
          <w:i/>
          <w:sz w:val="24"/>
          <w:szCs w:val="24"/>
        </w:rPr>
        <w:t xml:space="preserve">(geographical position), </w:t>
      </w:r>
      <w:r w:rsidRPr="004C3CD8">
        <w:rPr>
          <w:rFonts w:asciiTheme="majorBidi" w:hAnsiTheme="majorBidi" w:cstheme="majorBidi"/>
          <w:sz w:val="24"/>
          <w:szCs w:val="24"/>
        </w:rPr>
        <w:t>bentuk fisik / bangun muka bumi</w:t>
      </w:r>
      <w:r w:rsidRPr="004C3CD8">
        <w:rPr>
          <w:rFonts w:asciiTheme="majorBidi" w:hAnsiTheme="majorBidi" w:cstheme="majorBidi"/>
          <w:i/>
          <w:sz w:val="24"/>
          <w:szCs w:val="24"/>
        </w:rPr>
        <w:t xml:space="preserve">(physical conformation), </w:t>
      </w:r>
      <w:r w:rsidRPr="004C3CD8">
        <w:rPr>
          <w:rFonts w:asciiTheme="majorBidi" w:hAnsiTheme="majorBidi" w:cstheme="majorBidi"/>
          <w:sz w:val="24"/>
          <w:szCs w:val="24"/>
        </w:rPr>
        <w:t xml:space="preserve">luas wilayah </w:t>
      </w:r>
      <w:r w:rsidRPr="004C3CD8">
        <w:rPr>
          <w:rFonts w:asciiTheme="majorBidi" w:hAnsiTheme="majorBidi" w:cstheme="majorBidi"/>
          <w:i/>
          <w:sz w:val="24"/>
          <w:szCs w:val="24"/>
        </w:rPr>
        <w:t xml:space="preserve">(extent of territory), </w:t>
      </w:r>
      <w:r w:rsidRPr="004C3CD8">
        <w:rPr>
          <w:rFonts w:asciiTheme="majorBidi" w:hAnsiTheme="majorBidi" w:cstheme="majorBidi"/>
          <w:sz w:val="24"/>
          <w:szCs w:val="24"/>
        </w:rPr>
        <w:t xml:space="preserve">karakter masyarakat </w:t>
      </w:r>
      <w:r w:rsidRPr="004C3CD8">
        <w:rPr>
          <w:rFonts w:asciiTheme="majorBidi" w:hAnsiTheme="majorBidi" w:cstheme="majorBidi"/>
          <w:i/>
          <w:sz w:val="24"/>
          <w:szCs w:val="24"/>
        </w:rPr>
        <w:t xml:space="preserve">(character of the people), </w:t>
      </w:r>
      <w:r w:rsidRPr="004C3CD8">
        <w:rPr>
          <w:rFonts w:asciiTheme="majorBidi" w:hAnsiTheme="majorBidi" w:cstheme="majorBidi"/>
          <w:sz w:val="24"/>
          <w:szCs w:val="24"/>
        </w:rPr>
        <w:t xml:space="preserve">jumlah penduduk </w:t>
      </w:r>
      <w:r w:rsidRPr="004C3CD8">
        <w:rPr>
          <w:rFonts w:asciiTheme="majorBidi" w:hAnsiTheme="majorBidi" w:cstheme="majorBidi"/>
          <w:i/>
          <w:sz w:val="24"/>
          <w:szCs w:val="24"/>
        </w:rPr>
        <w:t xml:space="preserve">(number of population), </w:t>
      </w:r>
      <w:r w:rsidRPr="004C3CD8">
        <w:rPr>
          <w:rFonts w:asciiTheme="majorBidi" w:hAnsiTheme="majorBidi" w:cstheme="majorBidi"/>
          <w:iCs/>
          <w:sz w:val="24"/>
          <w:szCs w:val="24"/>
        </w:rPr>
        <w:t xml:space="preserve">dan </w:t>
      </w:r>
      <w:r w:rsidRPr="004C3CD8">
        <w:rPr>
          <w:rFonts w:asciiTheme="majorBidi" w:hAnsiTheme="majorBidi" w:cstheme="majorBidi"/>
          <w:sz w:val="24"/>
          <w:szCs w:val="24"/>
        </w:rPr>
        <w:t xml:space="preserve"> karakter pemerintahan </w:t>
      </w:r>
      <w:r w:rsidRPr="004C3CD8">
        <w:rPr>
          <w:rFonts w:asciiTheme="majorBidi" w:hAnsiTheme="majorBidi" w:cstheme="majorBidi"/>
          <w:i/>
          <w:sz w:val="24"/>
          <w:szCs w:val="24"/>
        </w:rPr>
        <w:t>(character of government</w:t>
      </w:r>
      <w:r w:rsidRPr="004C3CD8">
        <w:rPr>
          <w:rFonts w:asciiTheme="majorBidi" w:eastAsia="Times New Roman" w:hAnsiTheme="majorBidi" w:cstheme="majorBidi"/>
          <w:i/>
          <w:sz w:val="24"/>
          <w:szCs w:val="24"/>
        </w:rPr>
        <w:t>)</w:t>
      </w:r>
    </w:p>
    <w:p w:rsidR="00EE033D" w:rsidRDefault="00EE033D" w:rsidP="00E91566">
      <w:pPr>
        <w:tabs>
          <w:tab w:val="left" w:pos="180"/>
        </w:tabs>
        <w:spacing w:after="0" w:line="240" w:lineRule="auto"/>
        <w:jc w:val="both"/>
        <w:rPr>
          <w:rFonts w:ascii="Times New Roman" w:hAnsi="Times New Roman" w:cs="Times New Roman"/>
          <w:b/>
          <w:bCs/>
          <w:i/>
          <w:sz w:val="23"/>
          <w:szCs w:val="23"/>
          <w:lang w:val="en-US"/>
        </w:rPr>
      </w:pPr>
    </w:p>
    <w:p w:rsidR="004121EC" w:rsidRPr="00E91566" w:rsidRDefault="00355171" w:rsidP="00E91566">
      <w:pPr>
        <w:autoSpaceDE w:val="0"/>
        <w:autoSpaceDN w:val="0"/>
        <w:adjustRightInd w:val="0"/>
        <w:spacing w:after="0" w:line="240" w:lineRule="auto"/>
        <w:ind w:right="37"/>
        <w:jc w:val="both"/>
        <w:rPr>
          <w:rFonts w:ascii="Times New Roman" w:hAnsi="Times New Roman" w:cs="Times New Roman"/>
          <w:b/>
          <w:sz w:val="23"/>
          <w:szCs w:val="23"/>
        </w:rPr>
      </w:pPr>
      <w:r w:rsidRPr="00E91566">
        <w:rPr>
          <w:rFonts w:ascii="Times New Roman" w:hAnsi="Times New Roman" w:cs="Times New Roman"/>
          <w:b/>
          <w:sz w:val="23"/>
          <w:szCs w:val="23"/>
          <w:lang w:val="en-US"/>
        </w:rPr>
        <w:t>M</w:t>
      </w:r>
      <w:r w:rsidR="00F92273" w:rsidRPr="00E91566">
        <w:rPr>
          <w:rFonts w:ascii="Times New Roman" w:hAnsi="Times New Roman" w:cs="Times New Roman"/>
          <w:b/>
          <w:sz w:val="23"/>
          <w:szCs w:val="23"/>
        </w:rPr>
        <w:t>etod</w:t>
      </w:r>
      <w:r w:rsidR="00F92273" w:rsidRPr="00E91566">
        <w:rPr>
          <w:rFonts w:ascii="Times New Roman" w:hAnsi="Times New Roman" w:cs="Times New Roman"/>
          <w:b/>
          <w:sz w:val="23"/>
          <w:szCs w:val="23"/>
          <w:lang w:val="en-US"/>
        </w:rPr>
        <w:t>ologi</w:t>
      </w:r>
      <w:r w:rsidR="004121EC" w:rsidRPr="00E91566">
        <w:rPr>
          <w:rFonts w:ascii="Times New Roman" w:hAnsi="Times New Roman" w:cs="Times New Roman"/>
          <w:b/>
          <w:sz w:val="23"/>
          <w:szCs w:val="23"/>
        </w:rPr>
        <w:t xml:space="preserve"> Penelitian</w:t>
      </w:r>
    </w:p>
    <w:p w:rsidR="00E91566" w:rsidRPr="00E91566" w:rsidRDefault="00E91566" w:rsidP="00E91566">
      <w:pPr>
        <w:spacing w:after="0" w:line="240" w:lineRule="auto"/>
        <w:jc w:val="both"/>
        <w:rPr>
          <w:rFonts w:ascii="Times New Roman" w:hAnsi="Times New Roman" w:cs="Times New Roman"/>
          <w:sz w:val="23"/>
          <w:szCs w:val="23"/>
        </w:rPr>
      </w:pPr>
      <w:r w:rsidRPr="00E91566">
        <w:rPr>
          <w:rFonts w:ascii="Times New Roman" w:hAnsi="Times New Roman" w:cs="Times New Roman"/>
          <w:sz w:val="23"/>
          <w:szCs w:val="23"/>
        </w:rPr>
        <w:t xml:space="preserve">Jenis Penelitian yang digunakan adalah </w:t>
      </w:r>
      <w:r w:rsidRPr="00E91566">
        <w:rPr>
          <w:rFonts w:ascii="Times New Roman" w:hAnsi="Times New Roman" w:cs="Times New Roman"/>
          <w:sz w:val="23"/>
          <w:szCs w:val="23"/>
          <w:lang w:val="es-ES_tradnl"/>
        </w:rPr>
        <w:t xml:space="preserve">penelitian deskriptif analisis. Dimana penulis menjelaskan kerja sama maritim Indonesia-Tiongkok dan menganalisis hasil kerja sama tersebut dalam mendukung visi Indonesia sebagai negara poros maritim dunia. </w:t>
      </w:r>
      <w:r w:rsidRPr="00E91566">
        <w:rPr>
          <w:rFonts w:ascii="Times New Roman" w:hAnsi="Times New Roman" w:cs="Times New Roman"/>
          <w:sz w:val="23"/>
          <w:szCs w:val="23"/>
        </w:rPr>
        <w:t xml:space="preserve">Jenis data yang digunakan dalam penelitian ini adalah data sekunder, yaitu data yang diperoleh dari penelaahan studi kepustakaan dan hasil </w:t>
      </w:r>
      <w:r w:rsidRPr="00E91566">
        <w:rPr>
          <w:rFonts w:ascii="Times New Roman" w:hAnsi="Times New Roman" w:cs="Times New Roman"/>
          <w:i/>
          <w:iCs/>
          <w:sz w:val="23"/>
          <w:szCs w:val="23"/>
        </w:rPr>
        <w:t>browsing</w:t>
      </w:r>
      <w:r w:rsidRPr="00E91566">
        <w:rPr>
          <w:rFonts w:ascii="Times New Roman" w:hAnsi="Times New Roman" w:cs="Times New Roman"/>
          <w:sz w:val="23"/>
          <w:szCs w:val="23"/>
        </w:rPr>
        <w:t xml:space="preserve"> data melalui jaringan internet. Teknik pengumpulan data yang digunakan dalam penelitian ini adalah telaah pustaka. Teknik analisis yang digunakan teknik analisis data kualitatif yaitu penulis menganalisis data sekunder yang kemudian menggunakan teori dan konsep untuk menjelaskan suatu fenomena atau kejadian yang sedang diteliti oleh penulis yaitu kerja sama maritim Indonesia – Tiongkok menuju visi Indonesia sebagai poros maritim dunia. </w:t>
      </w:r>
    </w:p>
    <w:p w:rsidR="00352316" w:rsidRPr="00E91566" w:rsidRDefault="00352316" w:rsidP="00E91566">
      <w:pPr>
        <w:pStyle w:val="ListParagraph"/>
        <w:spacing w:after="0" w:line="240" w:lineRule="auto"/>
        <w:ind w:left="0" w:right="37"/>
        <w:jc w:val="both"/>
        <w:rPr>
          <w:rFonts w:ascii="Times New Roman" w:hAnsi="Times New Roman" w:cs="Times New Roman"/>
          <w:b/>
          <w:sz w:val="23"/>
          <w:szCs w:val="23"/>
        </w:rPr>
      </w:pPr>
    </w:p>
    <w:p w:rsidR="00EE033D" w:rsidRDefault="00EE033D">
      <w:pPr>
        <w:rPr>
          <w:rFonts w:ascii="Times New Roman" w:hAnsi="Times New Roman" w:cs="Times New Roman"/>
          <w:b/>
          <w:sz w:val="23"/>
          <w:szCs w:val="23"/>
        </w:rPr>
      </w:pPr>
      <w:r>
        <w:rPr>
          <w:rFonts w:ascii="Times New Roman" w:hAnsi="Times New Roman" w:cs="Times New Roman"/>
          <w:b/>
          <w:sz w:val="23"/>
          <w:szCs w:val="23"/>
        </w:rPr>
        <w:br w:type="page"/>
      </w:r>
    </w:p>
    <w:p w:rsidR="007116A8" w:rsidRPr="00E91566" w:rsidRDefault="00A463B8" w:rsidP="00E91566">
      <w:pPr>
        <w:spacing w:after="0" w:line="240" w:lineRule="auto"/>
        <w:ind w:right="37"/>
        <w:jc w:val="both"/>
        <w:rPr>
          <w:rFonts w:ascii="Times New Roman" w:hAnsi="Times New Roman" w:cs="Times New Roman"/>
          <w:b/>
          <w:sz w:val="23"/>
          <w:szCs w:val="23"/>
          <w:lang w:val="en-US"/>
        </w:rPr>
      </w:pPr>
      <w:r w:rsidRPr="00E91566">
        <w:rPr>
          <w:rFonts w:ascii="Times New Roman" w:hAnsi="Times New Roman" w:cs="Times New Roman"/>
          <w:b/>
          <w:sz w:val="23"/>
          <w:szCs w:val="23"/>
        </w:rPr>
        <w:lastRenderedPageBreak/>
        <w:t>Hasil Penelitian</w:t>
      </w:r>
    </w:p>
    <w:p w:rsidR="00E91566" w:rsidRPr="00E91566" w:rsidRDefault="00E91566" w:rsidP="00E91566">
      <w:pPr>
        <w:pStyle w:val="ListParagraph"/>
        <w:spacing w:after="0" w:line="240" w:lineRule="auto"/>
        <w:ind w:left="0"/>
        <w:jc w:val="both"/>
        <w:rPr>
          <w:rFonts w:ascii="Times New Roman" w:hAnsi="Times New Roman" w:cs="Times New Roman"/>
          <w:bCs/>
          <w:sz w:val="23"/>
          <w:szCs w:val="23"/>
        </w:rPr>
      </w:pPr>
      <w:r w:rsidRPr="00E91566">
        <w:rPr>
          <w:rFonts w:ascii="Times New Roman" w:hAnsi="Times New Roman" w:cs="Times New Roman"/>
          <w:bCs/>
          <w:sz w:val="23"/>
          <w:szCs w:val="23"/>
        </w:rPr>
        <w:t xml:space="preserve">Untuk menjadi negara maritim, ada beberapa hal yang harus pemerintah Indonesia diperhatikan di antaranya memahami batas-batas wilayah laut yang dimiliki, mengembangkan potensi maritim melalui diplomasi maritim dengan negara lain, menghormati hak-hak internasional atas perairan, mampu memanfaatkan kekayaan laut secara optimal, mampu memertahankan kedaulatan wilayah, mampu memelihara kekayaan alam secara sustainable dan berkelanjutan, mampu mencegah illegal fishing maupun transnational crime yang dilakukan di wilayah perairan, serta mampu mengelola perbatasan maritim dengan negara tetangga sebagai pintu gerbang Indonesia. </w:t>
      </w:r>
    </w:p>
    <w:p w:rsidR="00E91566" w:rsidRPr="00E91566" w:rsidRDefault="00E91566" w:rsidP="00E91566">
      <w:pPr>
        <w:pStyle w:val="ListParagraph"/>
        <w:spacing w:after="0" w:line="240" w:lineRule="auto"/>
        <w:ind w:left="0"/>
        <w:jc w:val="both"/>
        <w:rPr>
          <w:rFonts w:ascii="Times New Roman" w:hAnsi="Times New Roman" w:cs="Times New Roman"/>
          <w:bCs/>
          <w:sz w:val="23"/>
          <w:szCs w:val="23"/>
        </w:rPr>
      </w:pPr>
    </w:p>
    <w:p w:rsidR="00E91566" w:rsidRPr="00E91566" w:rsidRDefault="00E91566" w:rsidP="00E91566">
      <w:pPr>
        <w:pStyle w:val="ListParagraph"/>
        <w:spacing w:after="0" w:line="240" w:lineRule="auto"/>
        <w:ind w:left="0"/>
        <w:jc w:val="both"/>
        <w:rPr>
          <w:rFonts w:ascii="Times New Roman" w:hAnsi="Times New Roman" w:cs="Times New Roman"/>
          <w:sz w:val="23"/>
          <w:szCs w:val="23"/>
        </w:rPr>
      </w:pPr>
      <w:r w:rsidRPr="00E91566">
        <w:rPr>
          <w:rFonts w:ascii="Times New Roman" w:hAnsi="Times New Roman" w:cs="Times New Roman"/>
          <w:sz w:val="23"/>
          <w:szCs w:val="23"/>
        </w:rPr>
        <w:t xml:space="preserve">Berdasarkan kondisi maritim Indonesia dan Tiongkok, terdapat beberapa alasan yang dapat menjadi latar belakang adanya hubungan kerja sama kedua negara khususnya dibidang maritim. </w:t>
      </w:r>
      <w:r w:rsidRPr="00E91566">
        <w:rPr>
          <w:rFonts w:ascii="Times New Roman" w:hAnsi="Times New Roman" w:cs="Times New Roman"/>
          <w:i/>
          <w:iCs/>
          <w:sz w:val="23"/>
          <w:szCs w:val="23"/>
        </w:rPr>
        <w:t>Pertama</w:t>
      </w:r>
      <w:r w:rsidRPr="00E91566">
        <w:rPr>
          <w:rFonts w:ascii="Times New Roman" w:hAnsi="Times New Roman" w:cs="Times New Roman"/>
          <w:sz w:val="23"/>
          <w:szCs w:val="23"/>
        </w:rPr>
        <w:t>, dari segi sejarah Indonesia dan Tiongkok sudah menjalin hubungan diplomatik jauh sebelum keduanya diakui sebagai negara yaitu pada zaman sebelum masehi dengan adanya pelayaran Dinasti Han di wilayah Nusantara.</w:t>
      </w:r>
      <w:r w:rsidRPr="00E91566">
        <w:rPr>
          <w:rFonts w:ascii="Times New Roman" w:hAnsi="Times New Roman" w:cs="Times New Roman"/>
          <w:i/>
          <w:iCs/>
          <w:sz w:val="23"/>
          <w:szCs w:val="23"/>
        </w:rPr>
        <w:t>Kedua</w:t>
      </w:r>
      <w:r w:rsidRPr="00E91566">
        <w:rPr>
          <w:rFonts w:ascii="Times New Roman" w:hAnsi="Times New Roman" w:cs="Times New Roman"/>
          <w:sz w:val="23"/>
          <w:szCs w:val="23"/>
        </w:rPr>
        <w:t xml:space="preserve">, adanya kepentingan Indonesia dan Tiongkok yang saling melengkapi satu sama lain seperti Indonesia menguasai jalur perdagangan vital Tiongkok di perairannya dan sebaliknya Indonesia membutuhkan Tiongkok untuk menjadi investor dalam kemajuan infrastruktur maritim. </w:t>
      </w:r>
      <w:r w:rsidRPr="00E91566">
        <w:rPr>
          <w:rFonts w:ascii="Times New Roman" w:hAnsi="Times New Roman" w:cs="Times New Roman"/>
          <w:i/>
          <w:iCs/>
          <w:sz w:val="23"/>
          <w:szCs w:val="23"/>
        </w:rPr>
        <w:t>Ketiga,</w:t>
      </w:r>
      <w:r w:rsidRPr="00E91566">
        <w:rPr>
          <w:rFonts w:ascii="Times New Roman" w:hAnsi="Times New Roman" w:cs="Times New Roman"/>
          <w:sz w:val="23"/>
          <w:szCs w:val="23"/>
        </w:rPr>
        <w:t xml:space="preserve"> Indonesia memanfaatkan kemajuan angkatan laut Tiongkok yaitu PLAN untuk menjadi </w:t>
      </w:r>
      <w:r w:rsidRPr="00E91566">
        <w:rPr>
          <w:rFonts w:ascii="Times New Roman" w:hAnsi="Times New Roman" w:cs="Times New Roman"/>
          <w:i/>
          <w:iCs/>
          <w:sz w:val="23"/>
          <w:szCs w:val="23"/>
        </w:rPr>
        <w:t xml:space="preserve">role model </w:t>
      </w:r>
      <w:r w:rsidRPr="00E91566">
        <w:rPr>
          <w:rFonts w:ascii="Times New Roman" w:hAnsi="Times New Roman" w:cs="Times New Roman"/>
          <w:sz w:val="23"/>
          <w:szCs w:val="23"/>
        </w:rPr>
        <w:t xml:space="preserve">bagi angkatan laut Indonesia. Dan yang </w:t>
      </w:r>
      <w:r w:rsidRPr="00E91566">
        <w:rPr>
          <w:rFonts w:ascii="Times New Roman" w:hAnsi="Times New Roman" w:cs="Times New Roman"/>
          <w:i/>
          <w:iCs/>
          <w:sz w:val="23"/>
          <w:szCs w:val="23"/>
        </w:rPr>
        <w:t>keempat,</w:t>
      </w:r>
      <w:r w:rsidRPr="00E91566">
        <w:rPr>
          <w:rFonts w:ascii="Times New Roman" w:hAnsi="Times New Roman" w:cs="Times New Roman"/>
          <w:sz w:val="23"/>
          <w:szCs w:val="23"/>
        </w:rPr>
        <w:t xml:space="preserve"> kedua negara memiliki tujuan yang sejalan dalam memajukan potensi maritim melalui visi poros maritim dunia oleh Presiden Indonesia Joko Widodo dan visi </w:t>
      </w:r>
      <w:r w:rsidRPr="00E91566">
        <w:rPr>
          <w:rFonts w:ascii="Times New Roman" w:hAnsi="Times New Roman" w:cs="Times New Roman"/>
          <w:i/>
          <w:iCs/>
          <w:sz w:val="23"/>
          <w:szCs w:val="23"/>
        </w:rPr>
        <w:t>maritime silk road</w:t>
      </w:r>
      <w:r w:rsidRPr="00E91566">
        <w:rPr>
          <w:rFonts w:ascii="Times New Roman" w:hAnsi="Times New Roman" w:cs="Times New Roman"/>
          <w:sz w:val="23"/>
          <w:szCs w:val="23"/>
        </w:rPr>
        <w:t xml:space="preserve"> oleh Perdana Menteri Tiongkok Xin Jinping. </w:t>
      </w:r>
    </w:p>
    <w:p w:rsidR="00E91566" w:rsidRPr="00E91566" w:rsidRDefault="00E91566" w:rsidP="00E91566">
      <w:pPr>
        <w:pStyle w:val="ListParagraph"/>
        <w:spacing w:after="0" w:line="240" w:lineRule="auto"/>
        <w:ind w:left="0"/>
        <w:jc w:val="both"/>
        <w:rPr>
          <w:rFonts w:ascii="Times New Roman" w:hAnsi="Times New Roman" w:cs="Times New Roman"/>
          <w:sz w:val="23"/>
          <w:szCs w:val="23"/>
        </w:rPr>
      </w:pPr>
    </w:p>
    <w:p w:rsidR="00E91566" w:rsidRPr="00E91566" w:rsidRDefault="00E91566" w:rsidP="00E91566">
      <w:pPr>
        <w:pStyle w:val="ListParagraph"/>
        <w:spacing w:after="0" w:line="240" w:lineRule="auto"/>
        <w:ind w:left="0"/>
        <w:jc w:val="both"/>
        <w:rPr>
          <w:rFonts w:ascii="Times New Roman" w:hAnsi="Times New Roman" w:cs="Times New Roman"/>
          <w:sz w:val="23"/>
          <w:szCs w:val="23"/>
        </w:rPr>
      </w:pPr>
      <w:r w:rsidRPr="00E91566">
        <w:rPr>
          <w:rFonts w:ascii="Times New Roman" w:hAnsi="Times New Roman" w:cs="Times New Roman"/>
          <w:sz w:val="23"/>
          <w:szCs w:val="23"/>
        </w:rPr>
        <w:t xml:space="preserve">Kerja sama kedua Negara yang di lakukan di bidang maritim dituangkan dalam tiga sektor penting yang perlu dilanjutkan untuk merubah pola hubungan kerja sama dimasa yang akan datang. </w:t>
      </w:r>
      <w:r w:rsidRPr="00E91566">
        <w:rPr>
          <w:rFonts w:ascii="Times New Roman" w:hAnsi="Times New Roman" w:cs="Times New Roman"/>
          <w:i/>
          <w:iCs/>
          <w:sz w:val="23"/>
          <w:szCs w:val="23"/>
        </w:rPr>
        <w:t>Pertama,</w:t>
      </w:r>
      <w:r w:rsidRPr="00E91566">
        <w:rPr>
          <w:rFonts w:ascii="Times New Roman" w:hAnsi="Times New Roman" w:cs="Times New Roman"/>
          <w:sz w:val="23"/>
          <w:szCs w:val="23"/>
        </w:rPr>
        <w:t xml:space="preserve"> kerja sama maritim dimana visi Jokowi dalam menjadikan Indonesia sebagai poros maritim sejalan dengan rencana presiden Tiongkok Xin Jinping dalam membangun jalur sutra maritim baru.Hal ini bertujuan untuk memperkuat konektivitas maritim dan meningkatkan kapasitas Negara-negara di Asia Tenggara untuk memaksimalkan keamanan dan mengelola sumber daya maritim.</w:t>
      </w:r>
      <w:r w:rsidRPr="00E91566">
        <w:rPr>
          <w:rFonts w:ascii="Times New Roman" w:hAnsi="Times New Roman" w:cs="Times New Roman"/>
          <w:i/>
          <w:iCs/>
          <w:sz w:val="23"/>
          <w:szCs w:val="23"/>
        </w:rPr>
        <w:t>Kedua,</w:t>
      </w:r>
      <w:r w:rsidRPr="00E91566">
        <w:rPr>
          <w:rFonts w:ascii="Times New Roman" w:hAnsi="Times New Roman" w:cs="Times New Roman"/>
          <w:sz w:val="23"/>
          <w:szCs w:val="23"/>
        </w:rPr>
        <w:t xml:space="preserve"> kerja sama dalam mengelola stabilitas kawasan salah satunya adalah konflik Laut Tiongkok Selatan yang menjadikan Indonesia turut berperan aktif dalam pengelolaan konflik . Peran dan sikap Indonesia yang kooperatif akan memberikan makna positif bagi Tiongkok untuk menyelesaikan konflik tersebut dalam dialog damai. </w:t>
      </w:r>
      <w:r w:rsidRPr="00E91566">
        <w:rPr>
          <w:rFonts w:ascii="Times New Roman" w:hAnsi="Times New Roman" w:cs="Times New Roman"/>
          <w:i/>
          <w:iCs/>
          <w:sz w:val="23"/>
          <w:szCs w:val="23"/>
        </w:rPr>
        <w:t>Ketiga,</w:t>
      </w:r>
      <w:r w:rsidRPr="00E91566">
        <w:rPr>
          <w:rFonts w:ascii="Times New Roman" w:hAnsi="Times New Roman" w:cs="Times New Roman"/>
          <w:sz w:val="23"/>
          <w:szCs w:val="23"/>
        </w:rPr>
        <w:t xml:space="preserve"> kerja sama dalam peningkatan hubungan antarwarga kedua Negara.Hal ini dikarenakan warga Negara memegang kendali dalam menentukan hubungan Indonesia dan Tiongkok.</w:t>
      </w:r>
    </w:p>
    <w:p w:rsidR="00E91566" w:rsidRPr="00E91566" w:rsidRDefault="00E91566" w:rsidP="00E91566">
      <w:pPr>
        <w:pStyle w:val="ListParagraph"/>
        <w:spacing w:after="0" w:line="240" w:lineRule="auto"/>
        <w:ind w:left="0"/>
        <w:jc w:val="both"/>
        <w:rPr>
          <w:rFonts w:ascii="Times New Roman" w:hAnsi="Times New Roman" w:cs="Times New Roman"/>
          <w:sz w:val="23"/>
          <w:szCs w:val="23"/>
        </w:rPr>
      </w:pPr>
    </w:p>
    <w:p w:rsidR="00E91566" w:rsidRPr="00E91566" w:rsidRDefault="00E91566" w:rsidP="00E91566">
      <w:pPr>
        <w:pStyle w:val="ListParagraph"/>
        <w:spacing w:after="0" w:line="240" w:lineRule="auto"/>
        <w:ind w:left="0"/>
        <w:jc w:val="both"/>
        <w:rPr>
          <w:rFonts w:ascii="Times New Roman" w:hAnsi="Times New Roman" w:cs="Times New Roman"/>
          <w:sz w:val="23"/>
          <w:szCs w:val="23"/>
        </w:rPr>
      </w:pPr>
      <w:r w:rsidRPr="00E91566">
        <w:rPr>
          <w:rFonts w:ascii="Times New Roman" w:hAnsi="Times New Roman" w:cs="Times New Roman"/>
          <w:sz w:val="23"/>
          <w:szCs w:val="23"/>
        </w:rPr>
        <w:t>Adapun kerja sama maritim Indonesia-Tiongkok dilakukan dalam berbadai bidang, di antaranya :</w:t>
      </w:r>
    </w:p>
    <w:p w:rsidR="00E91566" w:rsidRPr="005529F1" w:rsidRDefault="00E91566" w:rsidP="005529F1">
      <w:pPr>
        <w:pStyle w:val="ListParagraph"/>
        <w:numPr>
          <w:ilvl w:val="0"/>
          <w:numId w:val="25"/>
        </w:numPr>
        <w:spacing w:after="0" w:line="240" w:lineRule="auto"/>
        <w:ind w:left="432" w:hanging="432"/>
        <w:jc w:val="both"/>
        <w:rPr>
          <w:rFonts w:ascii="Times New Roman" w:hAnsi="Times New Roman" w:cs="Times New Roman"/>
          <w:i/>
          <w:sz w:val="23"/>
          <w:szCs w:val="23"/>
        </w:rPr>
      </w:pPr>
      <w:r w:rsidRPr="005529F1">
        <w:rPr>
          <w:rFonts w:ascii="Times New Roman" w:hAnsi="Times New Roman" w:cs="Times New Roman"/>
          <w:i/>
          <w:sz w:val="23"/>
          <w:szCs w:val="23"/>
        </w:rPr>
        <w:t>Kerjasama Keamanan Maritim</w:t>
      </w:r>
    </w:p>
    <w:p w:rsidR="00E91566" w:rsidRPr="00E91566" w:rsidRDefault="00E91566" w:rsidP="00E91566">
      <w:pPr>
        <w:pStyle w:val="ListParagraph"/>
        <w:spacing w:after="0" w:line="240" w:lineRule="auto"/>
        <w:ind w:left="432"/>
        <w:jc w:val="both"/>
        <w:rPr>
          <w:rFonts w:ascii="Times New Roman" w:hAnsi="Times New Roman" w:cs="Times New Roman"/>
          <w:sz w:val="23"/>
          <w:szCs w:val="23"/>
        </w:rPr>
      </w:pPr>
      <w:r w:rsidRPr="00E91566">
        <w:rPr>
          <w:rFonts w:ascii="Times New Roman" w:hAnsi="Times New Roman" w:cs="Times New Roman"/>
          <w:sz w:val="23"/>
          <w:szCs w:val="23"/>
        </w:rPr>
        <w:t xml:space="preserve">Kerjasama Indonesia dan Tiongkok dalam bidang keamanan dan pertahanan khususnya dalam bidang maritim dilakukan melalui kerjasama konkrit militer dari tiga angkatan TNI yaitu Angkatan Udara, Angkatan Darat dan Angkatan Laut, serta kerjasama transfer teknologi. Dalam mengembangkan kekuatan </w:t>
      </w:r>
      <w:r w:rsidRPr="00E91566">
        <w:rPr>
          <w:rFonts w:ascii="Times New Roman" w:hAnsi="Times New Roman" w:cs="Times New Roman"/>
          <w:sz w:val="23"/>
          <w:szCs w:val="23"/>
        </w:rPr>
        <w:lastRenderedPageBreak/>
        <w:t xml:space="preserve">maritim, Indonesia terhambat dalam permodalan, sumber daya manusia (SDM), peralatan teknologi dan transportasi. </w:t>
      </w:r>
    </w:p>
    <w:p w:rsidR="005529F1" w:rsidRDefault="005529F1" w:rsidP="00E91566">
      <w:pPr>
        <w:pStyle w:val="ListParagraph"/>
        <w:spacing w:after="0" w:line="240" w:lineRule="auto"/>
        <w:ind w:left="432"/>
        <w:jc w:val="both"/>
        <w:rPr>
          <w:rFonts w:ascii="Times New Roman" w:hAnsi="Times New Roman" w:cs="Times New Roman"/>
          <w:sz w:val="23"/>
          <w:szCs w:val="23"/>
          <w:lang w:val="en-US"/>
        </w:rPr>
      </w:pPr>
    </w:p>
    <w:p w:rsidR="00E91566" w:rsidRDefault="00E91566" w:rsidP="00E91566">
      <w:pPr>
        <w:pStyle w:val="ListParagraph"/>
        <w:spacing w:after="0" w:line="240" w:lineRule="auto"/>
        <w:ind w:left="432"/>
        <w:jc w:val="both"/>
        <w:rPr>
          <w:rFonts w:ascii="Times New Roman" w:hAnsi="Times New Roman" w:cs="Times New Roman"/>
          <w:sz w:val="23"/>
          <w:szCs w:val="23"/>
          <w:lang w:val="en-US"/>
        </w:rPr>
      </w:pPr>
      <w:r w:rsidRPr="00E91566">
        <w:rPr>
          <w:rFonts w:ascii="Times New Roman" w:hAnsi="Times New Roman" w:cs="Times New Roman"/>
          <w:sz w:val="23"/>
          <w:szCs w:val="23"/>
        </w:rPr>
        <w:t xml:space="preserve">Selain latihan bersama, transfer teknologi dinilai dapat menjadi alat diplomasi karena mencakup penguasaan pengetahuan sehingga dalam penerapannya kedua Negara harus saling mengetahui seberapa besar pengetahuan yang dimiliki dan nilai tawar dari Negara yang akan dibantu melalui transfer teknologi tersebut. Kerjasama transfer teknologi yang disepakati Indonesia-Tiongkok adalah transfer teknologi Industri pertahanan pembuatan rudal C-705 karena Indonesia membutuhkan 60 alat utama sistem pertahanan (alutsista) untuk pemenuhan alat-alat militer dalam mendukung peningkatan kemampuan pertahanan menuju </w:t>
      </w:r>
      <w:r w:rsidRPr="00E91566">
        <w:rPr>
          <w:rFonts w:ascii="Times New Roman" w:hAnsi="Times New Roman" w:cs="Times New Roman"/>
          <w:i/>
          <w:iCs/>
          <w:sz w:val="23"/>
          <w:szCs w:val="23"/>
        </w:rPr>
        <w:t>Minimum Essential Force</w:t>
      </w:r>
      <w:r w:rsidRPr="00E91566">
        <w:rPr>
          <w:rFonts w:ascii="Times New Roman" w:hAnsi="Times New Roman" w:cs="Times New Roman"/>
          <w:sz w:val="23"/>
          <w:szCs w:val="23"/>
        </w:rPr>
        <w:t xml:space="preserve"> (MEF) dan pencegahan serta penanggulangan gangguan dan pelanggaran hukum laut</w:t>
      </w:r>
    </w:p>
    <w:p w:rsidR="005529F1" w:rsidRPr="005529F1" w:rsidRDefault="005529F1" w:rsidP="00E91566">
      <w:pPr>
        <w:pStyle w:val="ListParagraph"/>
        <w:spacing w:after="0" w:line="240" w:lineRule="auto"/>
        <w:ind w:left="432"/>
        <w:jc w:val="both"/>
        <w:rPr>
          <w:rFonts w:ascii="Times New Roman" w:hAnsi="Times New Roman" w:cs="Times New Roman"/>
          <w:sz w:val="23"/>
          <w:szCs w:val="23"/>
          <w:lang w:val="en-US"/>
        </w:rPr>
      </w:pPr>
    </w:p>
    <w:p w:rsidR="00E91566" w:rsidRPr="005529F1" w:rsidRDefault="00E91566" w:rsidP="00E91566">
      <w:pPr>
        <w:pStyle w:val="ListParagraph"/>
        <w:numPr>
          <w:ilvl w:val="0"/>
          <w:numId w:val="25"/>
        </w:numPr>
        <w:spacing w:after="0" w:line="240" w:lineRule="auto"/>
        <w:ind w:left="360"/>
        <w:jc w:val="both"/>
        <w:rPr>
          <w:rFonts w:ascii="Times New Roman" w:hAnsi="Times New Roman" w:cs="Times New Roman"/>
          <w:i/>
          <w:sz w:val="23"/>
          <w:szCs w:val="23"/>
        </w:rPr>
      </w:pPr>
      <w:r w:rsidRPr="005529F1">
        <w:rPr>
          <w:rFonts w:ascii="Times New Roman" w:hAnsi="Times New Roman" w:cs="Times New Roman"/>
          <w:i/>
          <w:sz w:val="23"/>
          <w:szCs w:val="23"/>
        </w:rPr>
        <w:t>Kerjasama Diplomasi Maritim</w:t>
      </w:r>
    </w:p>
    <w:p w:rsidR="00E91566" w:rsidRDefault="00E91566" w:rsidP="00E91566">
      <w:pPr>
        <w:pStyle w:val="ListParagraph"/>
        <w:spacing w:after="0" w:line="240" w:lineRule="auto"/>
        <w:ind w:left="360"/>
        <w:jc w:val="both"/>
        <w:rPr>
          <w:rFonts w:ascii="Times New Roman" w:hAnsi="Times New Roman" w:cs="Times New Roman"/>
          <w:sz w:val="23"/>
          <w:szCs w:val="23"/>
          <w:lang w:val="en-US"/>
        </w:rPr>
      </w:pPr>
      <w:r w:rsidRPr="00E91566">
        <w:rPr>
          <w:rFonts w:ascii="Times New Roman" w:hAnsi="Times New Roman" w:cs="Times New Roman"/>
          <w:sz w:val="23"/>
          <w:szCs w:val="23"/>
        </w:rPr>
        <w:t xml:space="preserve">Dalam pertemuan Pemerintah Republik Indonesia dengan Tiongkok dan menyepakati beberapa bidang kerjasama. Penandatanganan nota kesepahaman bersama dilaksanakan di </w:t>
      </w:r>
      <w:r w:rsidRPr="00E91566">
        <w:rPr>
          <w:rFonts w:ascii="Times New Roman" w:hAnsi="Times New Roman" w:cs="Times New Roman"/>
          <w:i/>
          <w:iCs/>
          <w:sz w:val="23"/>
          <w:szCs w:val="23"/>
        </w:rPr>
        <w:t xml:space="preserve">Great Hall of The People, </w:t>
      </w:r>
      <w:r w:rsidRPr="00E91566">
        <w:rPr>
          <w:rFonts w:ascii="Times New Roman" w:hAnsi="Times New Roman" w:cs="Times New Roman"/>
          <w:sz w:val="23"/>
          <w:szCs w:val="23"/>
        </w:rPr>
        <w:t>Tiongkok pada tahun 2014 oleh para pejabat Indonesia dan Tiongkok dan disaksikan oleh Presiden Joko Widodo dan Presiden Xi Jinping. Kedua negara sepakat untuk mengumumkan pernyataan bersama tentang hubungan strategis dan komprehensif kedua negara ke arah yang saling menguntungkan. Selain membahas kerjasama perdagangan hingga isu kawasan, kedua presiden juga menyepakati kerjasama bilateral demi mensinergikan gagasan Poros Maritim Dunia dan inisiatif Jalan Sutera Maritim Abad. Gagasan poros maritim dunia sendiri disepakati guna merealisasikan konektivitas maritim di kawasan melalui pembangunan infrastruktur. Adapun hasil pertemuan bilateral kedua delegasi pemerintahan itu dituangkan dalam statement Bersama Kemitraan Strategis Komprehensif Antara Pemerintah Indonesia dengan Pemerintahan Tiongkok.</w:t>
      </w:r>
    </w:p>
    <w:p w:rsidR="006110FF" w:rsidRPr="006110FF" w:rsidRDefault="006110FF" w:rsidP="00E91566">
      <w:pPr>
        <w:pStyle w:val="ListParagraph"/>
        <w:spacing w:after="0" w:line="240" w:lineRule="auto"/>
        <w:ind w:left="360"/>
        <w:jc w:val="both"/>
        <w:rPr>
          <w:rFonts w:ascii="Times New Roman" w:hAnsi="Times New Roman" w:cs="Times New Roman"/>
          <w:sz w:val="23"/>
          <w:szCs w:val="23"/>
          <w:lang w:val="en-US"/>
        </w:rPr>
      </w:pPr>
    </w:p>
    <w:p w:rsidR="00E91566" w:rsidRPr="006110FF" w:rsidRDefault="00E91566" w:rsidP="00E91566">
      <w:pPr>
        <w:pStyle w:val="ListParagraph"/>
        <w:numPr>
          <w:ilvl w:val="0"/>
          <w:numId w:val="25"/>
        </w:numPr>
        <w:spacing w:after="0" w:line="240" w:lineRule="auto"/>
        <w:ind w:left="360"/>
        <w:jc w:val="both"/>
        <w:rPr>
          <w:rFonts w:ascii="Times New Roman" w:hAnsi="Times New Roman" w:cs="Times New Roman"/>
          <w:i/>
          <w:sz w:val="23"/>
          <w:szCs w:val="23"/>
        </w:rPr>
      </w:pPr>
      <w:r w:rsidRPr="006110FF">
        <w:rPr>
          <w:rFonts w:ascii="Times New Roman" w:hAnsi="Times New Roman" w:cs="Times New Roman"/>
          <w:i/>
          <w:sz w:val="23"/>
          <w:szCs w:val="23"/>
        </w:rPr>
        <w:t xml:space="preserve">Kerjasama Industri Galangan Kapal </w:t>
      </w:r>
    </w:p>
    <w:p w:rsidR="00E91566" w:rsidRPr="00E91566" w:rsidRDefault="00E91566" w:rsidP="00E91566">
      <w:pPr>
        <w:pStyle w:val="ListParagraph"/>
        <w:spacing w:after="0" w:line="240" w:lineRule="auto"/>
        <w:ind w:left="360"/>
        <w:jc w:val="both"/>
        <w:rPr>
          <w:rFonts w:ascii="Times New Roman" w:hAnsi="Times New Roman" w:cs="Times New Roman"/>
          <w:sz w:val="23"/>
          <w:szCs w:val="23"/>
        </w:rPr>
      </w:pPr>
      <w:r w:rsidRPr="00E91566">
        <w:rPr>
          <w:rFonts w:ascii="Times New Roman" w:hAnsi="Times New Roman" w:cs="Times New Roman"/>
          <w:sz w:val="23"/>
          <w:szCs w:val="23"/>
        </w:rPr>
        <w:t xml:space="preserve">Industri galangan kapal juga menjadi bidang kerjasama maritim Indonesia-Tiongkok. Dalam upaya meningkatkan pembangunan dan pengembangan industri galangan kapal di Indonesia, Kementerian Perindustrian Republik Indonesia menjalin kerjasama dengan </w:t>
      </w:r>
      <w:r w:rsidRPr="00E91566">
        <w:rPr>
          <w:rFonts w:ascii="Times New Roman" w:hAnsi="Times New Roman" w:cs="Times New Roman"/>
          <w:i/>
          <w:iCs/>
          <w:sz w:val="23"/>
          <w:szCs w:val="23"/>
        </w:rPr>
        <w:t xml:space="preserve">China Ship Building Corporation </w:t>
      </w:r>
      <w:r w:rsidRPr="00E91566">
        <w:rPr>
          <w:rFonts w:ascii="Times New Roman" w:hAnsi="Times New Roman" w:cs="Times New Roman"/>
          <w:sz w:val="23"/>
          <w:szCs w:val="23"/>
        </w:rPr>
        <w:t>(CSBC)</w:t>
      </w:r>
      <w:r w:rsidRPr="00E91566">
        <w:rPr>
          <w:rFonts w:ascii="Times New Roman" w:hAnsi="Times New Roman" w:cs="Times New Roman"/>
          <w:i/>
          <w:iCs/>
          <w:sz w:val="23"/>
          <w:szCs w:val="23"/>
        </w:rPr>
        <w:t>.</w:t>
      </w:r>
    </w:p>
    <w:p w:rsidR="006110FF" w:rsidRDefault="006110FF" w:rsidP="00E91566">
      <w:pPr>
        <w:pStyle w:val="ListParagraph"/>
        <w:spacing w:after="0" w:line="240" w:lineRule="auto"/>
        <w:ind w:left="360"/>
        <w:jc w:val="both"/>
        <w:rPr>
          <w:rFonts w:ascii="Times New Roman" w:hAnsi="Times New Roman" w:cs="Times New Roman"/>
          <w:sz w:val="23"/>
          <w:szCs w:val="23"/>
          <w:lang w:val="en-US"/>
        </w:rPr>
      </w:pPr>
    </w:p>
    <w:p w:rsidR="00E91566" w:rsidRPr="00E91566" w:rsidRDefault="00E91566" w:rsidP="00E91566">
      <w:pPr>
        <w:pStyle w:val="ListParagraph"/>
        <w:spacing w:after="0" w:line="240" w:lineRule="auto"/>
        <w:ind w:left="360"/>
        <w:jc w:val="both"/>
        <w:rPr>
          <w:rFonts w:ascii="Times New Roman" w:hAnsi="Times New Roman" w:cs="Times New Roman"/>
          <w:sz w:val="23"/>
          <w:szCs w:val="23"/>
        </w:rPr>
      </w:pPr>
      <w:r w:rsidRPr="00E91566">
        <w:rPr>
          <w:rFonts w:ascii="Times New Roman" w:hAnsi="Times New Roman" w:cs="Times New Roman"/>
          <w:sz w:val="23"/>
          <w:szCs w:val="23"/>
        </w:rPr>
        <w:t xml:space="preserve">Tujuan kerjasama ini adalah untuk membawa pengalaman dan teknologi yang dimiliki serta  bekerjasama dengan industri galangan kapal dalam negeri. Adapun empat perusahaan Indonesia yang menjadi mitra kerja </w:t>
      </w:r>
      <w:r w:rsidRPr="00E91566">
        <w:rPr>
          <w:rFonts w:ascii="Times New Roman" w:hAnsi="Times New Roman" w:cs="Times New Roman"/>
          <w:i/>
          <w:iCs/>
          <w:sz w:val="23"/>
          <w:szCs w:val="23"/>
        </w:rPr>
        <w:t>China Ship Building Corporation</w:t>
      </w:r>
      <w:r w:rsidRPr="00E91566">
        <w:rPr>
          <w:rFonts w:ascii="Times New Roman" w:hAnsi="Times New Roman" w:cs="Times New Roman"/>
          <w:sz w:val="23"/>
          <w:szCs w:val="23"/>
        </w:rPr>
        <w:t xml:space="preserve"> adalah PT </w:t>
      </w:r>
      <w:r w:rsidRPr="00E91566">
        <w:rPr>
          <w:rFonts w:ascii="Times New Roman" w:hAnsi="Times New Roman" w:cs="Times New Roman"/>
          <w:i/>
          <w:iCs/>
          <w:sz w:val="23"/>
          <w:szCs w:val="23"/>
        </w:rPr>
        <w:t>Samudera Marine Indonesia</w:t>
      </w:r>
      <w:r w:rsidRPr="00E91566">
        <w:rPr>
          <w:rFonts w:ascii="Times New Roman" w:hAnsi="Times New Roman" w:cs="Times New Roman"/>
          <w:sz w:val="23"/>
          <w:szCs w:val="23"/>
        </w:rPr>
        <w:t xml:space="preserve"> di Banten, PT Daya Radar Utama di Tanjung Priok, dan PT PAL serta PT Dumas Tanjung Perak Shipyard di Surabaya. CSBC dan Kementerian Perindustrian telah menandatangani nota kesepehamanan terkait kerjasama galangan industri tersebut pada 8 Juni 2015.</w:t>
      </w:r>
    </w:p>
    <w:p w:rsidR="006110FF" w:rsidRDefault="006110FF" w:rsidP="00E91566">
      <w:pPr>
        <w:pStyle w:val="ListParagraph"/>
        <w:spacing w:after="0" w:line="240" w:lineRule="auto"/>
        <w:ind w:left="360"/>
        <w:jc w:val="both"/>
        <w:rPr>
          <w:rFonts w:ascii="Times New Roman" w:hAnsi="Times New Roman" w:cs="Times New Roman"/>
          <w:sz w:val="23"/>
          <w:szCs w:val="23"/>
          <w:lang w:val="en-US"/>
        </w:rPr>
      </w:pPr>
    </w:p>
    <w:p w:rsidR="00E91566" w:rsidRPr="00E91566" w:rsidRDefault="00E91566" w:rsidP="00E91566">
      <w:pPr>
        <w:pStyle w:val="ListParagraph"/>
        <w:spacing w:after="0" w:line="240" w:lineRule="auto"/>
        <w:ind w:left="360"/>
        <w:jc w:val="both"/>
        <w:rPr>
          <w:rFonts w:ascii="Times New Roman" w:hAnsi="Times New Roman" w:cs="Times New Roman"/>
          <w:sz w:val="23"/>
          <w:szCs w:val="23"/>
        </w:rPr>
      </w:pPr>
      <w:r w:rsidRPr="00E91566">
        <w:rPr>
          <w:rFonts w:ascii="Times New Roman" w:hAnsi="Times New Roman" w:cs="Times New Roman"/>
          <w:sz w:val="23"/>
          <w:szCs w:val="23"/>
        </w:rPr>
        <w:t xml:space="preserve">Selain industri galangan kapal, dalam Konferensi Tingkat Tinggi Asia Afrika (KAA) ke-60 di Jakarta pada 22 April 2015, Presiden Jokowi dan Presiden Xin Jinping menandatangani nota kesepahaman terkait kerjasama pembangunan infrastruktur di Indonesia yang meliputi pembangunan tol laut dengan  24 </w:t>
      </w:r>
      <w:r w:rsidRPr="00E91566">
        <w:rPr>
          <w:rFonts w:ascii="Times New Roman" w:hAnsi="Times New Roman" w:cs="Times New Roman"/>
          <w:sz w:val="23"/>
          <w:szCs w:val="23"/>
        </w:rPr>
        <w:lastRenderedPageBreak/>
        <w:t>pelabuhan laut internasional, 15 bandara udara, pembangunan jalan sepanjang dan pembangunan rel kereta serta pembangkit listrik berkapasitas 35.000 megawatt dengan total pembangunan senilai US$ 35 miliar atau setara 465 triliun rupiah.</w:t>
      </w:r>
    </w:p>
    <w:p w:rsidR="00E91566" w:rsidRPr="00E91566" w:rsidRDefault="00E91566" w:rsidP="00E91566">
      <w:pPr>
        <w:pStyle w:val="ListParagraph"/>
        <w:spacing w:after="0" w:line="240" w:lineRule="auto"/>
        <w:ind w:left="360"/>
        <w:jc w:val="both"/>
        <w:rPr>
          <w:rFonts w:ascii="Times New Roman" w:hAnsi="Times New Roman" w:cs="Times New Roman"/>
          <w:sz w:val="23"/>
          <w:szCs w:val="23"/>
        </w:rPr>
      </w:pPr>
    </w:p>
    <w:p w:rsidR="00E91566" w:rsidRPr="006110FF" w:rsidRDefault="00E91566" w:rsidP="00E91566">
      <w:pPr>
        <w:pStyle w:val="ListParagraph"/>
        <w:numPr>
          <w:ilvl w:val="0"/>
          <w:numId w:val="25"/>
        </w:numPr>
        <w:spacing w:after="0" w:line="240" w:lineRule="auto"/>
        <w:ind w:left="360"/>
        <w:jc w:val="both"/>
        <w:rPr>
          <w:rFonts w:ascii="Times New Roman" w:hAnsi="Times New Roman" w:cs="Times New Roman"/>
          <w:i/>
          <w:sz w:val="23"/>
          <w:szCs w:val="23"/>
        </w:rPr>
      </w:pPr>
      <w:r w:rsidRPr="006110FF">
        <w:rPr>
          <w:rFonts w:ascii="Times New Roman" w:hAnsi="Times New Roman" w:cs="Times New Roman"/>
          <w:i/>
          <w:sz w:val="23"/>
          <w:szCs w:val="23"/>
        </w:rPr>
        <w:t>Kerjasama Sosial Budaya Maritim</w:t>
      </w:r>
    </w:p>
    <w:p w:rsidR="00E91566" w:rsidRPr="00E91566" w:rsidRDefault="00E91566" w:rsidP="00D059BC">
      <w:pPr>
        <w:pStyle w:val="ListParagraph"/>
        <w:tabs>
          <w:tab w:val="left" w:pos="360"/>
        </w:tabs>
        <w:spacing w:after="0" w:line="240" w:lineRule="auto"/>
        <w:ind w:left="360"/>
        <w:jc w:val="both"/>
        <w:rPr>
          <w:rFonts w:ascii="Times New Roman" w:hAnsi="Times New Roman" w:cs="Times New Roman"/>
          <w:sz w:val="23"/>
          <w:szCs w:val="23"/>
        </w:rPr>
      </w:pPr>
      <w:r w:rsidRPr="00E91566">
        <w:rPr>
          <w:rFonts w:ascii="Times New Roman" w:hAnsi="Times New Roman" w:cs="Times New Roman"/>
          <w:sz w:val="23"/>
          <w:szCs w:val="23"/>
        </w:rPr>
        <w:t>Bidang sosial dan budaya, prospek kerjasama pariwisata memiliki peluang yang tinggi dalam meningkatkan devisa suatu Negara, salah satunya kerjasama pariwisata Indonesia dan Tiongkok. Tahun  2015-2019, Indonesia menargetkan wisatawan mancanegara asal Tiongkok sebesar 2 juta orang. Secara umum, jumlah kunjungan wisatawan mancanegara di Indonesia sejak Januari-Juli 2017 sebesar  7,81 juta kunjungan dengan kenaikan  mencapai 23,53% dan menyumbang devisa negara dari sektor parwisata sebesar 190 triliun. Direktorat Jenderal Pemasaran Kementerian Kebudayaan dan Pariwisata melakukan  berbagai upaya untuk menarik kunjungan wisatawan mancanegara dari negara Tiongkok. Salah satunya dilakukan melalui</w:t>
      </w:r>
      <w:r w:rsidRPr="00E91566">
        <w:rPr>
          <w:rFonts w:ascii="Times New Roman" w:hAnsi="Times New Roman" w:cs="Times New Roman"/>
          <w:i/>
          <w:iCs/>
          <w:sz w:val="23"/>
          <w:szCs w:val="23"/>
        </w:rPr>
        <w:t>Forum Group Discussion</w:t>
      </w:r>
      <w:r w:rsidRPr="00E91566">
        <w:rPr>
          <w:rFonts w:ascii="Times New Roman" w:hAnsi="Times New Roman" w:cs="Times New Roman"/>
          <w:sz w:val="23"/>
          <w:szCs w:val="23"/>
        </w:rPr>
        <w:t xml:space="preserve"> (FGD) dalam mengembangkan Destinasi Jalur Samudra Cheng Ho khususnya di Indonesia. Kegiatan ini akan menjadi sejarah penting untuk menjadikan Jalur Samudera Cheng Ho sebagai salah satu langkah dalam rangka menarik wisatawan mancanegara dan khususnya wisatawan Tiongkok ke Indonesia. Adapun Sembilan kota yang diusulkan untuk menjadi destinasi pariwisata dari Jalur Samudera Cheng Ho adalah: Banda Aceh, Batam, Bangka-Belitung, Palembang, Jakarta, Cirebon, Semarang, Surabaya dan Denpasar.</w:t>
      </w:r>
    </w:p>
    <w:p w:rsidR="00D059BC" w:rsidRDefault="00D059BC" w:rsidP="00E91566">
      <w:pPr>
        <w:spacing w:after="0" w:line="240" w:lineRule="auto"/>
        <w:jc w:val="both"/>
        <w:rPr>
          <w:rFonts w:ascii="Times New Roman" w:hAnsi="Times New Roman" w:cs="Times New Roman"/>
          <w:b/>
          <w:bCs/>
          <w:i/>
          <w:sz w:val="23"/>
          <w:szCs w:val="23"/>
          <w:lang w:val="en-US"/>
        </w:rPr>
      </w:pPr>
    </w:p>
    <w:p w:rsidR="00E91566" w:rsidRPr="006110FF" w:rsidRDefault="00E91566" w:rsidP="00E91566">
      <w:pPr>
        <w:spacing w:after="0" w:line="240" w:lineRule="auto"/>
        <w:jc w:val="both"/>
        <w:rPr>
          <w:rFonts w:ascii="Times New Roman" w:hAnsi="Times New Roman" w:cs="Times New Roman"/>
          <w:b/>
          <w:bCs/>
          <w:i/>
          <w:sz w:val="23"/>
          <w:szCs w:val="23"/>
        </w:rPr>
      </w:pPr>
      <w:r w:rsidRPr="006110FF">
        <w:rPr>
          <w:rFonts w:ascii="Times New Roman" w:hAnsi="Times New Roman" w:cs="Times New Roman"/>
          <w:b/>
          <w:bCs/>
          <w:i/>
          <w:sz w:val="23"/>
          <w:szCs w:val="23"/>
        </w:rPr>
        <w:t>Evaluasi Kerjasama Maritim Indonesia-Tiongkok</w:t>
      </w:r>
    </w:p>
    <w:p w:rsidR="00E91566" w:rsidRPr="00E91566" w:rsidRDefault="00E91566" w:rsidP="00E91566">
      <w:pPr>
        <w:spacing w:after="0" w:line="240" w:lineRule="auto"/>
        <w:jc w:val="both"/>
        <w:rPr>
          <w:rFonts w:ascii="Times New Roman" w:hAnsi="Times New Roman" w:cs="Times New Roman"/>
          <w:sz w:val="23"/>
          <w:szCs w:val="23"/>
        </w:rPr>
      </w:pPr>
      <w:r w:rsidRPr="00E91566">
        <w:rPr>
          <w:rFonts w:ascii="Times New Roman" w:hAnsi="Times New Roman" w:cs="Times New Roman"/>
          <w:sz w:val="23"/>
          <w:szCs w:val="23"/>
        </w:rPr>
        <w:t>Dari beberapa kerjasama yang sedang maupun telah terlaksana, ada beberapa kerjasama yang tercapai sesuai target yang telah ditentukan sejak awal kerjasama dibuat. Di antaranya adalah kerjasama keamanan maritim, kerjasama diplomasi maritim dan kerjasama sosial-budaya maritim.  Keberhasilan Indonesia dalam melakukan diplomasi maritim dengan berbagai negara khususnya Tiongkok menghasilkan beberapa kerjasama yang dapat memenuhi pilar-pilar poros maritim dunia lainnya</w:t>
      </w:r>
    </w:p>
    <w:p w:rsidR="006110FF" w:rsidRDefault="006110FF" w:rsidP="00E91566">
      <w:pPr>
        <w:spacing w:after="0" w:line="240" w:lineRule="auto"/>
        <w:jc w:val="both"/>
        <w:rPr>
          <w:rFonts w:ascii="Times New Roman" w:hAnsi="Times New Roman" w:cs="Times New Roman"/>
          <w:sz w:val="23"/>
          <w:szCs w:val="23"/>
          <w:lang w:val="en-US"/>
        </w:rPr>
      </w:pPr>
    </w:p>
    <w:p w:rsidR="00E91566" w:rsidRPr="00E91566" w:rsidRDefault="00E91566" w:rsidP="00E91566">
      <w:pPr>
        <w:spacing w:after="0" w:line="240" w:lineRule="auto"/>
        <w:jc w:val="both"/>
        <w:rPr>
          <w:rFonts w:ascii="Times New Roman" w:hAnsi="Times New Roman" w:cs="Times New Roman"/>
          <w:sz w:val="23"/>
          <w:szCs w:val="23"/>
        </w:rPr>
      </w:pPr>
      <w:r w:rsidRPr="00E91566">
        <w:rPr>
          <w:rFonts w:ascii="Times New Roman" w:hAnsi="Times New Roman" w:cs="Times New Roman"/>
          <w:sz w:val="23"/>
          <w:szCs w:val="23"/>
        </w:rPr>
        <w:t xml:space="preserve">Kerjasama keamanan maritim antara Indonesia dan Tiongkok dilakukan melalui kerjasama </w:t>
      </w:r>
      <w:r w:rsidRPr="00E91566">
        <w:rPr>
          <w:rFonts w:ascii="Times New Roman" w:hAnsi="Times New Roman" w:cs="Times New Roman"/>
          <w:i/>
          <w:iCs/>
          <w:sz w:val="23"/>
          <w:szCs w:val="23"/>
        </w:rPr>
        <w:t>Navy to Navy cooperation Talk</w:t>
      </w:r>
      <w:r w:rsidRPr="00E91566">
        <w:rPr>
          <w:rFonts w:ascii="Times New Roman" w:hAnsi="Times New Roman" w:cs="Times New Roman"/>
          <w:sz w:val="23"/>
          <w:szCs w:val="23"/>
        </w:rPr>
        <w:t xml:space="preserve"> (NTNCT) yang dilakukan setiap tahun sejak 2015. Melalui kerjasama ini, Indonesia telah berhasil memenuhi 60 alat utama sistem pertahanan (alutsista) sebagai syarat menuju Minimum Essential Force bagi negara maritim. </w:t>
      </w:r>
    </w:p>
    <w:p w:rsidR="006110FF" w:rsidRDefault="006110FF" w:rsidP="00E91566">
      <w:pPr>
        <w:spacing w:after="0" w:line="240" w:lineRule="auto"/>
        <w:jc w:val="both"/>
        <w:rPr>
          <w:rFonts w:ascii="Times New Roman" w:hAnsi="Times New Roman" w:cs="Times New Roman"/>
          <w:sz w:val="23"/>
          <w:szCs w:val="23"/>
          <w:lang w:val="en-US"/>
        </w:rPr>
      </w:pPr>
    </w:p>
    <w:p w:rsidR="00E91566" w:rsidRPr="00E91566" w:rsidRDefault="00E91566" w:rsidP="00E91566">
      <w:pPr>
        <w:spacing w:after="0" w:line="240" w:lineRule="auto"/>
        <w:jc w:val="both"/>
        <w:rPr>
          <w:rFonts w:ascii="Times New Roman" w:hAnsi="Times New Roman" w:cs="Times New Roman"/>
          <w:sz w:val="23"/>
          <w:szCs w:val="23"/>
        </w:rPr>
      </w:pPr>
      <w:r w:rsidRPr="00E91566">
        <w:rPr>
          <w:rFonts w:ascii="Times New Roman" w:hAnsi="Times New Roman" w:cs="Times New Roman"/>
          <w:sz w:val="23"/>
          <w:szCs w:val="23"/>
        </w:rPr>
        <w:t>Kemudian kerjasama diplomasi maritim juga termasuk sebagai salah satu bidang kerjasama tercapai. Ditinjau dari keberhasilan Indonesia menjalin kerjasama komprehensif dan strategis melalui visi poros maritim dunia dengan jalur sutera maritim. Melalui kedua visi tersebut, investasi dan bidang kerjasama antara Indonesia dan Tiongkok meningkat dalam berbagai bidang.</w:t>
      </w:r>
    </w:p>
    <w:p w:rsidR="006110FF" w:rsidRDefault="006110FF" w:rsidP="00E91566">
      <w:pPr>
        <w:spacing w:after="0" w:line="240" w:lineRule="auto"/>
        <w:jc w:val="both"/>
        <w:rPr>
          <w:rFonts w:ascii="Times New Roman" w:hAnsi="Times New Roman" w:cs="Times New Roman"/>
          <w:sz w:val="23"/>
          <w:szCs w:val="23"/>
          <w:lang w:val="en-US"/>
        </w:rPr>
      </w:pPr>
    </w:p>
    <w:p w:rsidR="00E91566" w:rsidRPr="00E91566" w:rsidRDefault="00E91566" w:rsidP="00E91566">
      <w:pPr>
        <w:spacing w:after="0" w:line="240" w:lineRule="auto"/>
        <w:jc w:val="both"/>
        <w:rPr>
          <w:rFonts w:ascii="Times New Roman" w:hAnsi="Times New Roman" w:cs="Times New Roman"/>
          <w:b/>
          <w:bCs/>
          <w:sz w:val="23"/>
          <w:szCs w:val="23"/>
        </w:rPr>
      </w:pPr>
      <w:r w:rsidRPr="00E91566">
        <w:rPr>
          <w:rFonts w:ascii="Times New Roman" w:hAnsi="Times New Roman" w:cs="Times New Roman"/>
          <w:sz w:val="23"/>
          <w:szCs w:val="23"/>
        </w:rPr>
        <w:t xml:space="preserve">Kerjasama sosial-budaya maritim dilakukan melalui kerjasama pariwisata dengan mempromosikan wisata bahari maritim. Kerjasama ini berhasil menunjukan peningkatan kunjungan wisatawan asal tiongkok ke Indonesia melebihi jumlah target yang ditentukan. Meskipun tidak keseluruhan wisatawan tersebut mengunjungi wisata </w:t>
      </w:r>
      <w:r w:rsidRPr="00E91566">
        <w:rPr>
          <w:rFonts w:ascii="Times New Roman" w:hAnsi="Times New Roman" w:cs="Times New Roman"/>
          <w:sz w:val="23"/>
          <w:szCs w:val="23"/>
        </w:rPr>
        <w:lastRenderedPageBreak/>
        <w:t>bahari Indonesia. Akan tetapi, capaian angka tersebut memberikan kontribusi yang cukup besar bagi Indonesia</w:t>
      </w:r>
      <w:r w:rsidRPr="00E91566">
        <w:rPr>
          <w:rFonts w:ascii="Times New Roman" w:hAnsi="Times New Roman" w:cs="Times New Roman"/>
          <w:b/>
          <w:bCs/>
          <w:sz w:val="23"/>
          <w:szCs w:val="23"/>
        </w:rPr>
        <w:t>.</w:t>
      </w:r>
    </w:p>
    <w:p w:rsidR="00E91566" w:rsidRPr="00E91566" w:rsidRDefault="00E91566" w:rsidP="00E91566">
      <w:pPr>
        <w:spacing w:after="0" w:line="240" w:lineRule="auto"/>
        <w:jc w:val="both"/>
        <w:rPr>
          <w:rFonts w:ascii="Times New Roman" w:hAnsi="Times New Roman" w:cs="Times New Roman"/>
          <w:sz w:val="23"/>
          <w:szCs w:val="23"/>
        </w:rPr>
      </w:pPr>
      <w:r w:rsidRPr="00E91566">
        <w:rPr>
          <w:rFonts w:ascii="Times New Roman" w:hAnsi="Times New Roman" w:cs="Times New Roman"/>
          <w:b/>
          <w:iCs/>
          <w:sz w:val="23"/>
          <w:szCs w:val="23"/>
        </w:rPr>
        <w:t xml:space="preserve"> </w:t>
      </w:r>
    </w:p>
    <w:p w:rsidR="00E91566" w:rsidRPr="00E91566" w:rsidRDefault="00E91566" w:rsidP="00E91566">
      <w:pPr>
        <w:spacing w:after="0" w:line="240" w:lineRule="auto"/>
        <w:jc w:val="both"/>
        <w:rPr>
          <w:rFonts w:ascii="Times New Roman" w:hAnsi="Times New Roman" w:cs="Times New Roman"/>
          <w:sz w:val="23"/>
          <w:szCs w:val="23"/>
        </w:rPr>
      </w:pPr>
      <w:r w:rsidRPr="00E91566">
        <w:rPr>
          <w:rFonts w:ascii="Times New Roman" w:hAnsi="Times New Roman" w:cs="Times New Roman"/>
          <w:sz w:val="23"/>
          <w:szCs w:val="23"/>
        </w:rPr>
        <w:t>Berdasarkan hasil kerja sama maritim Indonesia-Tiongkok dalam mewujudkan visi Indonesia sebagai poros maritim apabila dilihat dari pelaksanaan, kebutuhan, penggunaan dan produksi belum cukup untuk memenuhi atau mewujudkan visi poros maritim sebagaimana yang diinginkan pemerintah Indonesia. Jika dilihat dari masih banyaknya program-program kerja sama kedua negara yang belum selesai mengingat kerja sama tersebut ditargetkan rampung pada tahun 2019 saat periode pemerintahan Jokowi berakhir.</w:t>
      </w:r>
    </w:p>
    <w:p w:rsidR="00E91566" w:rsidRPr="00E91566" w:rsidRDefault="00E91566" w:rsidP="00E91566">
      <w:pPr>
        <w:spacing w:after="0" w:line="240" w:lineRule="auto"/>
        <w:jc w:val="both"/>
        <w:rPr>
          <w:rFonts w:ascii="Times New Roman" w:hAnsi="Times New Roman" w:cs="Times New Roman"/>
          <w:sz w:val="23"/>
          <w:szCs w:val="23"/>
        </w:rPr>
      </w:pPr>
    </w:p>
    <w:p w:rsidR="00E91566" w:rsidRPr="00E91566" w:rsidRDefault="00E91566" w:rsidP="00E91566">
      <w:pPr>
        <w:spacing w:after="0" w:line="240" w:lineRule="auto"/>
        <w:jc w:val="both"/>
        <w:rPr>
          <w:rFonts w:ascii="Times New Roman" w:hAnsi="Times New Roman" w:cs="Times New Roman"/>
          <w:sz w:val="23"/>
          <w:szCs w:val="23"/>
        </w:rPr>
      </w:pPr>
      <w:r w:rsidRPr="00E91566">
        <w:rPr>
          <w:rFonts w:ascii="Times New Roman" w:hAnsi="Times New Roman" w:cs="Times New Roman"/>
          <w:sz w:val="23"/>
          <w:szCs w:val="23"/>
        </w:rPr>
        <w:t xml:space="preserve">Mengacu pada konsep </w:t>
      </w:r>
      <w:r w:rsidRPr="00E91566">
        <w:rPr>
          <w:rFonts w:ascii="Times New Roman" w:hAnsi="Times New Roman" w:cs="Times New Roman"/>
          <w:i/>
          <w:iCs/>
          <w:sz w:val="23"/>
          <w:szCs w:val="23"/>
        </w:rPr>
        <w:t xml:space="preserve">sea power </w:t>
      </w:r>
      <w:r w:rsidRPr="00E91566">
        <w:rPr>
          <w:rFonts w:ascii="Times New Roman" w:hAnsi="Times New Roman" w:cs="Times New Roman"/>
          <w:sz w:val="23"/>
          <w:szCs w:val="23"/>
        </w:rPr>
        <w:t>Alfred Mahan, Indonesia memiliki potensi sebagai negara maritim.Secara geografis yang terletak di tengah-tengah samudera dan benua, bentuk fisik yang merupakn wilayah kepulauan, luas wilayah dengan garis pantai terpanjang dan jumlah penduduk terbanyak ke-4 dunia menjadi unsur pendukung dalam kemajuan maritim Indonesia. Namun, dari enam karakter negara maritim yang ditentukan Mahan, Indonesia belum memenuhi karakter masyarakat dan karakter pemerintah.</w:t>
      </w:r>
    </w:p>
    <w:p w:rsidR="00E91566" w:rsidRPr="00E91566" w:rsidRDefault="00E91566" w:rsidP="00E91566">
      <w:pPr>
        <w:spacing w:after="0" w:line="240" w:lineRule="auto"/>
        <w:jc w:val="both"/>
        <w:rPr>
          <w:rFonts w:ascii="Times New Roman" w:hAnsi="Times New Roman" w:cs="Times New Roman"/>
          <w:sz w:val="23"/>
          <w:szCs w:val="23"/>
        </w:rPr>
      </w:pPr>
    </w:p>
    <w:p w:rsidR="00E91566" w:rsidRPr="00E91566" w:rsidRDefault="00E91566" w:rsidP="00E91566">
      <w:pPr>
        <w:spacing w:after="0" w:line="240" w:lineRule="auto"/>
        <w:jc w:val="both"/>
        <w:rPr>
          <w:rFonts w:ascii="Times New Roman" w:hAnsi="Times New Roman" w:cs="Times New Roman"/>
          <w:sz w:val="23"/>
          <w:szCs w:val="23"/>
        </w:rPr>
      </w:pPr>
      <w:r w:rsidRPr="00E91566">
        <w:rPr>
          <w:rFonts w:ascii="Times New Roman" w:hAnsi="Times New Roman" w:cs="Times New Roman"/>
          <w:sz w:val="23"/>
          <w:szCs w:val="23"/>
        </w:rPr>
        <w:t>Pembangunan menjadi negara maritim membutuhkan komunitas maritim yang proses pembinaannya membutuhkan waktu bertahun-tahun, ditunjang dengan teknologi yang tinggi, pendanaan yang memadai, infrastruktur yang mendukung serta birokrasi maritim yang mampu mengatur regulasi maritim Indonesia. Perlu juga adanya perubahan pola fikir masyarat yang awalnya agraris menjadi maritim sehingga masyarakat mampu mengoptimalkan potensi dan prospek laut Indonesia semaksimal mungkin demi mewujudkan visi Indonesia sebagai negara poros maritim. Sehingga bukan hanya pemerintah yang berusaha mencapai visi poros maritim tetapi juga pola pikir masyarakat untuk memanfaatkan kondisi kelautan yang ada sehingga ada kerja sama antar pemerintah dan masyarakat untuk memajukan maritim Indonesia.</w:t>
      </w:r>
    </w:p>
    <w:p w:rsidR="00E91566" w:rsidRPr="00E91566" w:rsidRDefault="00E91566" w:rsidP="00E91566">
      <w:pPr>
        <w:spacing w:after="0" w:line="240" w:lineRule="auto"/>
        <w:jc w:val="both"/>
        <w:rPr>
          <w:rFonts w:ascii="Times New Roman" w:hAnsi="Times New Roman" w:cs="Times New Roman"/>
          <w:sz w:val="23"/>
          <w:szCs w:val="23"/>
        </w:rPr>
      </w:pPr>
    </w:p>
    <w:p w:rsidR="00E91566" w:rsidRPr="00E91566" w:rsidRDefault="00E91566" w:rsidP="00E91566">
      <w:pPr>
        <w:spacing w:after="0" w:line="240" w:lineRule="auto"/>
        <w:jc w:val="both"/>
        <w:rPr>
          <w:rFonts w:ascii="Times New Roman" w:hAnsi="Times New Roman" w:cs="Times New Roman"/>
          <w:b/>
          <w:iCs/>
          <w:sz w:val="23"/>
          <w:szCs w:val="23"/>
        </w:rPr>
      </w:pPr>
      <w:r w:rsidRPr="00E91566">
        <w:rPr>
          <w:rFonts w:ascii="Times New Roman" w:hAnsi="Times New Roman" w:cs="Times New Roman"/>
          <w:b/>
          <w:iCs/>
          <w:sz w:val="23"/>
          <w:szCs w:val="23"/>
        </w:rPr>
        <w:t>Kesimpulan</w:t>
      </w:r>
    </w:p>
    <w:p w:rsidR="00E91566" w:rsidRPr="00E91566" w:rsidRDefault="00E91566" w:rsidP="00E91566">
      <w:pPr>
        <w:spacing w:after="0" w:line="240" w:lineRule="auto"/>
        <w:jc w:val="both"/>
        <w:rPr>
          <w:rFonts w:ascii="Times New Roman" w:hAnsi="Times New Roman" w:cs="Times New Roman"/>
          <w:sz w:val="23"/>
          <w:szCs w:val="23"/>
        </w:rPr>
      </w:pPr>
      <w:r w:rsidRPr="00E91566">
        <w:rPr>
          <w:rFonts w:ascii="Times New Roman" w:hAnsi="Times New Roman" w:cs="Times New Roman"/>
          <w:sz w:val="23"/>
          <w:szCs w:val="23"/>
        </w:rPr>
        <w:t xml:space="preserve">Untuk menjadi negara maritim, Indonesia tidak hanya membutuhkan dukungan dan tindakan dalam negeri saja tetapi juga dari interaksi dengan negara-negara lain yang memiliki kepentingan yang sama terhadap kemajuan maritim baik secara bilateral maupun multilateral. Salah satunya adalah dengan menjalin kerja sama bilateral dengan negara Tiongkok khususnya dibidang maritim. Adanya kesamaan kedua negara dalam mengembangkan potensi maritimnya menjadi landasan kerja sama di bidang maritim.Meskipun hubungan kerja sama Indonesia dan Tiongkok sudah terjalin sejak abad sebelum masehi hingga saat ini, hubungan kerja sama yang terus meningkat setiap tahunnya merupakan bukti adanya kepentingan kedua negara dalam memajukan kondisi negara masing-masing. Dapat disimpulkan bahwa kerja sama tersebut mencakup keseluruhan komponen yang ada dalam visi poros maritim dunia sehingga dapat disimpulkan bahwa kerja sama maritim Indonesia-Tiongkok sangat mendukung visi Indonesia untuk menjadi negara poros maritim dunia meskipun belum seluruhnya kerja sama tersebut dapat terealisasikan. Namun, kerja sama ini belum sepenuhnya dapat menjadikan Indonesia sebagai negara poros maritim karena masih banyak upaya yang harus Indonesia lakukan dalam memperbaiki regulasi maritim Indonesia. Indonesia juga membutuhkan waktu dan jangka panjang untuk </w:t>
      </w:r>
      <w:r w:rsidRPr="00E91566">
        <w:rPr>
          <w:rFonts w:ascii="Times New Roman" w:hAnsi="Times New Roman" w:cs="Times New Roman"/>
          <w:sz w:val="23"/>
          <w:szCs w:val="23"/>
        </w:rPr>
        <w:lastRenderedPageBreak/>
        <w:t xml:space="preserve">menuju poros maritim dunia, apalagi kerja sama Indonesia dan Tiongkok masih banyak yang belum rampung karena target yang ditentukan pada tahun 2019 dan akan terus berjalan sesuai dengan kepentingan kedua negara terhadap bidang maritim. </w:t>
      </w:r>
    </w:p>
    <w:p w:rsidR="00E91566" w:rsidRPr="00E91566" w:rsidRDefault="00E91566" w:rsidP="00E91566">
      <w:pPr>
        <w:shd w:val="clear" w:color="auto" w:fill="FFFFFF"/>
        <w:spacing w:after="0" w:line="240" w:lineRule="auto"/>
        <w:jc w:val="both"/>
        <w:rPr>
          <w:rFonts w:ascii="Times New Roman" w:hAnsi="Times New Roman" w:cs="Times New Roman"/>
          <w:b/>
          <w:sz w:val="23"/>
          <w:szCs w:val="23"/>
        </w:rPr>
      </w:pPr>
    </w:p>
    <w:p w:rsidR="00E91566" w:rsidRPr="006110FF" w:rsidRDefault="006110FF" w:rsidP="00E91566">
      <w:pPr>
        <w:shd w:val="clear" w:color="auto" w:fill="FFFFFF"/>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Daftar Pustaka</w:t>
      </w:r>
    </w:p>
    <w:p w:rsidR="00E91566" w:rsidRPr="006110FF" w:rsidRDefault="00E91566" w:rsidP="00E91566">
      <w:pPr>
        <w:spacing w:after="0" w:line="240" w:lineRule="auto"/>
        <w:jc w:val="both"/>
        <w:rPr>
          <w:rFonts w:ascii="Times New Roman" w:hAnsi="Times New Roman" w:cs="Times New Roman"/>
          <w:b/>
          <w:bCs/>
          <w:i/>
          <w:sz w:val="23"/>
          <w:szCs w:val="23"/>
          <w:lang w:val="sv-SE"/>
        </w:rPr>
      </w:pPr>
      <w:r w:rsidRPr="006110FF">
        <w:rPr>
          <w:rFonts w:ascii="Times New Roman" w:hAnsi="Times New Roman" w:cs="Times New Roman"/>
          <w:b/>
          <w:bCs/>
          <w:i/>
          <w:sz w:val="23"/>
          <w:szCs w:val="23"/>
          <w:lang w:val="sv-SE"/>
        </w:rPr>
        <w:t>Buku</w:t>
      </w:r>
    </w:p>
    <w:p w:rsidR="00E91566" w:rsidRPr="00E91566" w:rsidRDefault="00E91566" w:rsidP="006110FF">
      <w:pPr>
        <w:spacing w:after="0" w:line="240" w:lineRule="auto"/>
        <w:ind w:left="720" w:hanging="720"/>
        <w:jc w:val="both"/>
        <w:rPr>
          <w:rFonts w:ascii="Times New Roman" w:hAnsi="Times New Roman" w:cs="Times New Roman"/>
          <w:b/>
          <w:bCs/>
          <w:sz w:val="23"/>
          <w:szCs w:val="23"/>
        </w:rPr>
      </w:pPr>
      <w:r w:rsidRPr="00E91566">
        <w:rPr>
          <w:rFonts w:ascii="Times New Roman" w:hAnsi="Times New Roman" w:cs="Times New Roman"/>
          <w:sz w:val="23"/>
          <w:szCs w:val="23"/>
        </w:rPr>
        <w:t xml:space="preserve">Atje Misbah Muhjidin, </w:t>
      </w:r>
      <w:r w:rsidRPr="00E91566">
        <w:rPr>
          <w:rFonts w:ascii="Times New Roman" w:hAnsi="Times New Roman" w:cs="Times New Roman"/>
          <w:i/>
          <w:sz w:val="23"/>
          <w:szCs w:val="23"/>
        </w:rPr>
        <w:t>Status Hukum Perairan Kepulauan Indonesia dan Hak Lintas   Kapal Asing</w:t>
      </w:r>
      <w:r w:rsidRPr="00E91566">
        <w:rPr>
          <w:rFonts w:ascii="Times New Roman" w:hAnsi="Times New Roman" w:cs="Times New Roman"/>
          <w:sz w:val="23"/>
          <w:szCs w:val="23"/>
        </w:rPr>
        <w:t>,Bandung : Penerbit Alumni, 1993.hlm.18</w:t>
      </w:r>
    </w:p>
    <w:p w:rsidR="006110FF" w:rsidRDefault="006110FF" w:rsidP="006110FF">
      <w:pPr>
        <w:spacing w:after="0" w:line="240" w:lineRule="auto"/>
        <w:ind w:left="720" w:hanging="720"/>
        <w:jc w:val="both"/>
        <w:rPr>
          <w:rFonts w:ascii="Times New Roman" w:hAnsi="Times New Roman" w:cs="Times New Roman"/>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Abdul Rahman, </w:t>
      </w:r>
      <w:r w:rsidRPr="00E91566">
        <w:rPr>
          <w:rFonts w:ascii="Times New Roman" w:hAnsi="Times New Roman" w:cs="Times New Roman"/>
          <w:i/>
          <w:iCs/>
          <w:sz w:val="23"/>
          <w:szCs w:val="23"/>
        </w:rPr>
        <w:t>Sejarah Maritim Indonesia</w:t>
      </w:r>
      <w:r w:rsidRPr="00E91566">
        <w:rPr>
          <w:rFonts w:ascii="Times New Roman" w:hAnsi="Times New Roman" w:cs="Times New Roman"/>
          <w:sz w:val="23"/>
          <w:szCs w:val="23"/>
        </w:rPr>
        <w:t>. Yogyakarta:Penerbit Ombak. 2013. Hal 34</w:t>
      </w:r>
    </w:p>
    <w:p w:rsidR="006110FF" w:rsidRDefault="006110FF" w:rsidP="006110FF">
      <w:pPr>
        <w:spacing w:after="0" w:line="240" w:lineRule="auto"/>
        <w:ind w:left="720" w:hanging="720"/>
        <w:jc w:val="both"/>
        <w:rPr>
          <w:rFonts w:ascii="Times New Roman" w:hAnsi="Times New Roman" w:cs="Times New Roman"/>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Hari Dendi, </w:t>
      </w:r>
      <w:r w:rsidRPr="00E91566">
        <w:rPr>
          <w:rFonts w:ascii="Times New Roman" w:hAnsi="Times New Roman" w:cs="Times New Roman"/>
          <w:i/>
          <w:iCs/>
          <w:sz w:val="23"/>
          <w:szCs w:val="23"/>
        </w:rPr>
        <w:t xml:space="preserve">Konektivitas Poros Maritim dengan Jalur Sutera. </w:t>
      </w:r>
      <w:r w:rsidRPr="00E91566">
        <w:rPr>
          <w:rFonts w:ascii="Times New Roman" w:hAnsi="Times New Roman" w:cs="Times New Roman"/>
          <w:sz w:val="23"/>
          <w:szCs w:val="23"/>
        </w:rPr>
        <w:t>Yogyakarta: Basonta Printing Station.2014.Hal.28</w:t>
      </w:r>
    </w:p>
    <w:p w:rsidR="006110FF" w:rsidRDefault="006110FF" w:rsidP="006110FF">
      <w:pPr>
        <w:pStyle w:val="FootnoteText"/>
        <w:ind w:left="720" w:hanging="720"/>
        <w:jc w:val="both"/>
        <w:rPr>
          <w:rFonts w:ascii="Times New Roman" w:hAnsi="Times New Roman" w:cs="Times New Roman"/>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sz w:val="23"/>
          <w:szCs w:val="23"/>
        </w:rPr>
        <w:t>Zein Abdul Baqir, “</w:t>
      </w:r>
      <w:r w:rsidRPr="00E91566">
        <w:rPr>
          <w:rFonts w:ascii="Times New Roman" w:hAnsi="Times New Roman" w:cs="Times New Roman"/>
          <w:i/>
          <w:iCs/>
          <w:sz w:val="23"/>
          <w:szCs w:val="23"/>
        </w:rPr>
        <w:t>Etnis China Dalam Potret Pembauran di Indonesia</w:t>
      </w:r>
      <w:r w:rsidRPr="00E91566">
        <w:rPr>
          <w:rFonts w:ascii="Times New Roman" w:hAnsi="Times New Roman" w:cs="Times New Roman"/>
          <w:sz w:val="23"/>
          <w:szCs w:val="23"/>
        </w:rPr>
        <w:t>”. Jakarta : Prestasi Insan. 2000.Hal.21</w:t>
      </w:r>
    </w:p>
    <w:p w:rsidR="00E91566" w:rsidRPr="00E91566" w:rsidRDefault="00E91566" w:rsidP="006110FF">
      <w:pPr>
        <w:spacing w:after="0" w:line="240" w:lineRule="auto"/>
        <w:ind w:left="720" w:hanging="720"/>
        <w:jc w:val="both"/>
        <w:rPr>
          <w:rFonts w:ascii="Times New Roman" w:hAnsi="Times New Roman" w:cs="Times New Roman"/>
          <w:sz w:val="23"/>
          <w:szCs w:val="23"/>
        </w:rPr>
      </w:pPr>
    </w:p>
    <w:p w:rsidR="00E91566" w:rsidRPr="006110FF" w:rsidRDefault="00E91566" w:rsidP="006110FF">
      <w:pPr>
        <w:spacing w:after="0" w:line="240" w:lineRule="auto"/>
        <w:ind w:left="720" w:hanging="720"/>
        <w:jc w:val="both"/>
        <w:rPr>
          <w:rFonts w:ascii="Times New Roman" w:hAnsi="Times New Roman" w:cs="Times New Roman"/>
          <w:b/>
          <w:bCs/>
          <w:i/>
          <w:sz w:val="23"/>
          <w:szCs w:val="23"/>
          <w:lang w:val="sv-SE"/>
        </w:rPr>
      </w:pPr>
      <w:r w:rsidRPr="006110FF">
        <w:rPr>
          <w:rFonts w:ascii="Times New Roman" w:hAnsi="Times New Roman" w:cs="Times New Roman"/>
          <w:b/>
          <w:bCs/>
          <w:i/>
          <w:sz w:val="23"/>
          <w:szCs w:val="23"/>
          <w:lang w:val="sv-SE"/>
        </w:rPr>
        <w:t>Sumber Lain</w:t>
      </w: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i/>
          <w:sz w:val="23"/>
          <w:szCs w:val="23"/>
        </w:rPr>
        <w:t>5 Pilar Poros Maritim Dunia</w:t>
      </w:r>
      <w:r w:rsidRPr="00E91566">
        <w:rPr>
          <w:rFonts w:ascii="Times New Roman" w:hAnsi="Times New Roman" w:cs="Times New Roman"/>
          <w:sz w:val="23"/>
          <w:szCs w:val="23"/>
        </w:rPr>
        <w:t xml:space="preserve">, di akses dari http://www.cnnindonesia.com/nasional/20161005131757-20-163488 </w:t>
      </w:r>
    </w:p>
    <w:p w:rsidR="006110FF" w:rsidRDefault="006110FF" w:rsidP="006110FF">
      <w:pPr>
        <w:spacing w:after="0" w:line="240" w:lineRule="auto"/>
        <w:ind w:left="720" w:hanging="720"/>
        <w:jc w:val="both"/>
        <w:rPr>
          <w:rFonts w:ascii="Times New Roman" w:hAnsi="Times New Roman" w:cs="Times New Roman"/>
          <w:i/>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i/>
          <w:sz w:val="23"/>
          <w:szCs w:val="23"/>
        </w:rPr>
        <w:t>7</w:t>
      </w:r>
      <w:r w:rsidRPr="00E91566">
        <w:rPr>
          <w:rFonts w:ascii="Times New Roman" w:hAnsi="Times New Roman" w:cs="Times New Roman"/>
          <w:i/>
          <w:sz w:val="23"/>
          <w:szCs w:val="23"/>
          <w:vertAlign w:val="superscript"/>
        </w:rPr>
        <w:t>th</w:t>
      </w:r>
      <w:r w:rsidRPr="00E91566">
        <w:rPr>
          <w:rFonts w:ascii="Times New Roman" w:hAnsi="Times New Roman" w:cs="Times New Roman"/>
          <w:i/>
          <w:sz w:val="23"/>
          <w:szCs w:val="23"/>
        </w:rPr>
        <w:t xml:space="preserve"> Technical Meeting in Maritime Cooperation Between China and Indonesia,</w:t>
      </w:r>
      <w:r w:rsidRPr="00E91566">
        <w:rPr>
          <w:rFonts w:ascii="Times New Roman" w:hAnsi="Times New Roman" w:cs="Times New Roman"/>
          <w:sz w:val="23"/>
          <w:szCs w:val="23"/>
        </w:rPr>
        <w:t xml:space="preserve"> di akses di </w:t>
      </w:r>
      <w:hyperlink r:id="rId8" w:history="1">
        <w:r w:rsidRPr="00E91566">
          <w:rPr>
            <w:rStyle w:val="Hyperlink"/>
            <w:rFonts w:ascii="Times New Roman" w:hAnsi="Times New Roman" w:cs="Times New Roman"/>
            <w:sz w:val="23"/>
            <w:szCs w:val="23"/>
          </w:rPr>
          <w:t>http://www.kemlu.go.id/en/berita/siaran-pers/Pages/7th-Technical-Commitee-Meeting-in-Maritime-</w:t>
        </w:r>
      </w:hyperlink>
    </w:p>
    <w:p w:rsidR="006110FF" w:rsidRDefault="006110FF" w:rsidP="006110FF">
      <w:pPr>
        <w:spacing w:after="0" w:line="240" w:lineRule="auto"/>
        <w:ind w:left="720" w:hanging="720"/>
        <w:jc w:val="both"/>
        <w:rPr>
          <w:rFonts w:ascii="Times New Roman" w:hAnsi="Times New Roman" w:cs="Times New Roman"/>
          <w:i/>
          <w:iCs/>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i/>
          <w:iCs/>
          <w:sz w:val="23"/>
          <w:szCs w:val="23"/>
        </w:rPr>
        <w:t>Angkutan Laut Tumbuh Tertinggi Di Sektor Transportasi2016</w:t>
      </w:r>
      <w:r w:rsidRPr="00E91566">
        <w:rPr>
          <w:rFonts w:ascii="Times New Roman" w:hAnsi="Times New Roman" w:cs="Times New Roman"/>
          <w:sz w:val="23"/>
          <w:szCs w:val="23"/>
        </w:rPr>
        <w:t xml:space="preserve"> di akses melalui http://bisnis.liputan6.com/read/2675990/angkutan-laut-tumbuh-tertinggi-di-sektor-transportasi-pada-2016 </w:t>
      </w:r>
    </w:p>
    <w:p w:rsidR="006110FF" w:rsidRDefault="006110FF" w:rsidP="006110FF">
      <w:pPr>
        <w:pStyle w:val="FootnoteText"/>
        <w:ind w:left="720" w:hanging="720"/>
        <w:jc w:val="both"/>
        <w:rPr>
          <w:rFonts w:ascii="Times New Roman" w:hAnsi="Times New Roman" w:cs="Times New Roman"/>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Anthony Septian Pardosi, </w:t>
      </w:r>
      <w:r w:rsidRPr="00E91566">
        <w:rPr>
          <w:rFonts w:ascii="Times New Roman" w:hAnsi="Times New Roman" w:cs="Times New Roman"/>
          <w:i/>
          <w:iCs/>
          <w:sz w:val="23"/>
          <w:szCs w:val="23"/>
        </w:rPr>
        <w:t>Potensi dan Prospek Indonesia Menuju Poros Maritim Dunia,</w:t>
      </w:r>
      <w:r w:rsidRPr="00E91566">
        <w:rPr>
          <w:rFonts w:ascii="Times New Roman" w:hAnsi="Times New Roman" w:cs="Times New Roman"/>
          <w:sz w:val="23"/>
          <w:szCs w:val="23"/>
        </w:rPr>
        <w:t xml:space="preserve"> diakses dari http://ejournal.hi.fisip-unmul.ac.id/site/wp-content/uploads/2016/10/2%20(10-31-16-12-54-04).pdf  </w:t>
      </w:r>
    </w:p>
    <w:p w:rsidR="006110FF" w:rsidRDefault="006110FF" w:rsidP="006110FF">
      <w:pPr>
        <w:spacing w:after="0" w:line="240" w:lineRule="auto"/>
        <w:ind w:left="720" w:hanging="720"/>
        <w:jc w:val="both"/>
        <w:rPr>
          <w:rFonts w:ascii="Times New Roman" w:hAnsi="Times New Roman" w:cs="Times New Roman"/>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Arif Satriawan, Kebijakan Indonesia Membuka Hubungan Diplomatik Dengan Negara-negara Kawasan Pasifik (Tuvalu, Nauru,Kiribati). Diakses dari </w:t>
      </w:r>
      <w:hyperlink r:id="rId9" w:history="1">
        <w:r w:rsidRPr="00E91566">
          <w:rPr>
            <w:rStyle w:val="Hyperlink"/>
            <w:rFonts w:ascii="Times New Roman" w:hAnsi="Times New Roman" w:cs="Times New Roman"/>
            <w:sz w:val="23"/>
            <w:szCs w:val="23"/>
          </w:rPr>
          <w:t>https://media.neliti.com/media/publications/116799-ID-kebijakan-indonesia-membuka-hubungan-dip.pdf</w:t>
        </w:r>
      </w:hyperlink>
    </w:p>
    <w:p w:rsidR="006110FF" w:rsidRDefault="006110FF" w:rsidP="006110FF">
      <w:pPr>
        <w:pStyle w:val="FootnoteText"/>
        <w:ind w:left="720" w:hanging="720"/>
        <w:jc w:val="both"/>
        <w:rPr>
          <w:rFonts w:ascii="Times New Roman" w:hAnsi="Times New Roman" w:cs="Times New Roman"/>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sz w:val="23"/>
          <w:szCs w:val="23"/>
        </w:rPr>
        <w:t>Atase Pertahanan Korea Selatan Tinjau PT PAL diakses melalui https://lancercell.com/2017/07/21/atase-pertahanan-korea-selatan-tinjau-pt-pal/</w:t>
      </w:r>
    </w:p>
    <w:p w:rsidR="006110FF" w:rsidRDefault="006110FF" w:rsidP="006110FF">
      <w:pPr>
        <w:pStyle w:val="FootnoteText"/>
        <w:ind w:left="720" w:hanging="720"/>
        <w:jc w:val="both"/>
        <w:rPr>
          <w:rFonts w:ascii="Times New Roman" w:hAnsi="Times New Roman" w:cs="Times New Roman"/>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China Country Profile di akses melalui http://www.bbc.com/news/world-asia-pacific-13017877 </w:t>
      </w:r>
    </w:p>
    <w:p w:rsidR="006110FF" w:rsidRDefault="006110FF" w:rsidP="006110FF">
      <w:pPr>
        <w:spacing w:after="0" w:line="240" w:lineRule="auto"/>
        <w:ind w:left="720" w:hanging="720"/>
        <w:jc w:val="both"/>
        <w:rPr>
          <w:rFonts w:ascii="Times New Roman" w:hAnsi="Times New Roman" w:cs="Times New Roman"/>
          <w:i/>
          <w:iCs/>
          <w:sz w:val="23"/>
          <w:szCs w:val="23"/>
          <w:lang w:val="en-US"/>
        </w:rPr>
      </w:pPr>
    </w:p>
    <w:p w:rsidR="007935DD" w:rsidRDefault="007935DD" w:rsidP="006110FF">
      <w:pPr>
        <w:spacing w:after="0" w:line="240" w:lineRule="auto"/>
        <w:ind w:left="720" w:hanging="720"/>
        <w:jc w:val="both"/>
        <w:rPr>
          <w:rFonts w:ascii="Times New Roman" w:hAnsi="Times New Roman" w:cs="Times New Roman"/>
          <w:i/>
          <w:iCs/>
          <w:sz w:val="23"/>
          <w:szCs w:val="23"/>
          <w:lang w:val="en-US"/>
        </w:rPr>
      </w:pPr>
    </w:p>
    <w:p w:rsidR="007935DD" w:rsidRDefault="007935DD" w:rsidP="006110FF">
      <w:pPr>
        <w:spacing w:after="0" w:line="240" w:lineRule="auto"/>
        <w:ind w:left="720" w:hanging="720"/>
        <w:jc w:val="both"/>
        <w:rPr>
          <w:rFonts w:ascii="Times New Roman" w:hAnsi="Times New Roman" w:cs="Times New Roman"/>
          <w:i/>
          <w:iCs/>
          <w:sz w:val="23"/>
          <w:szCs w:val="23"/>
          <w:lang w:val="en-US"/>
        </w:rPr>
      </w:pPr>
    </w:p>
    <w:p w:rsidR="007935DD" w:rsidRDefault="007935DD" w:rsidP="006110FF">
      <w:pPr>
        <w:spacing w:after="0" w:line="240" w:lineRule="auto"/>
        <w:ind w:left="720" w:hanging="720"/>
        <w:jc w:val="both"/>
        <w:rPr>
          <w:rFonts w:ascii="Times New Roman" w:hAnsi="Times New Roman" w:cs="Times New Roman"/>
          <w:i/>
          <w:iCs/>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i/>
          <w:iCs/>
          <w:sz w:val="23"/>
          <w:szCs w:val="23"/>
        </w:rPr>
        <w:t>China Shipbuilding Siap Masuk Pasar RI</w:t>
      </w:r>
      <w:r w:rsidRPr="00E91566">
        <w:rPr>
          <w:rFonts w:ascii="Times New Roman" w:hAnsi="Times New Roman" w:cs="Times New Roman"/>
          <w:sz w:val="23"/>
          <w:szCs w:val="23"/>
        </w:rPr>
        <w:t xml:space="preserve"> diakses melalui </w:t>
      </w:r>
      <w:hyperlink r:id="rId10" w:history="1">
        <w:r w:rsidRPr="00E91566">
          <w:rPr>
            <w:rStyle w:val="Hyperlink"/>
            <w:rFonts w:ascii="Times New Roman" w:hAnsi="Times New Roman" w:cs="Times New Roman"/>
            <w:sz w:val="23"/>
            <w:szCs w:val="23"/>
          </w:rPr>
          <w:t>http://www.kemenperin.go.id/artikel/12266/China-Shipbuilding-Siap-Masuk-Pasar-RI</w:t>
        </w:r>
      </w:hyperlink>
    </w:p>
    <w:p w:rsidR="006110FF" w:rsidRDefault="006110FF" w:rsidP="006110FF">
      <w:pPr>
        <w:pStyle w:val="FootnoteText"/>
        <w:ind w:left="720" w:hanging="720"/>
        <w:jc w:val="both"/>
        <w:rPr>
          <w:rFonts w:ascii="Times New Roman" w:hAnsi="Times New Roman" w:cs="Times New Roman"/>
          <w:i/>
          <w:iCs/>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i/>
          <w:iCs/>
          <w:sz w:val="23"/>
          <w:szCs w:val="23"/>
        </w:rPr>
        <w:t xml:space="preserve">Dampak Tol Laut Semakin Terasa </w:t>
      </w:r>
      <w:r w:rsidRPr="00E91566">
        <w:rPr>
          <w:rFonts w:ascii="Times New Roman" w:hAnsi="Times New Roman" w:cs="Times New Roman"/>
          <w:sz w:val="23"/>
          <w:szCs w:val="23"/>
        </w:rPr>
        <w:t>diakses melalui https://ekbis.sindonews.com/read/1242119/34/dampak-tol-laut-mulai-terasa-harga-dan-biaya-produksi-makin-murah-1506085217</w:t>
      </w:r>
    </w:p>
    <w:p w:rsidR="006110FF" w:rsidRDefault="006110FF" w:rsidP="006110FF">
      <w:pPr>
        <w:spacing w:after="0" w:line="240" w:lineRule="auto"/>
        <w:ind w:left="720" w:hanging="720"/>
        <w:jc w:val="both"/>
        <w:rPr>
          <w:rFonts w:ascii="Times New Roman" w:hAnsi="Times New Roman" w:cs="Times New Roman"/>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Data Cekungan Minyak Indonesia oleh Departemen Energi dan Sumberdaya Mineral [DESDM] di akses melalui  </w:t>
      </w:r>
      <w:hyperlink r:id="rId11" w:history="1">
        <w:r w:rsidRPr="00E91566">
          <w:rPr>
            <w:rStyle w:val="Hyperlink"/>
            <w:rFonts w:ascii="Times New Roman" w:hAnsi="Times New Roman" w:cs="Times New Roman"/>
            <w:sz w:val="23"/>
            <w:szCs w:val="23"/>
          </w:rPr>
          <w:t>http://dtwh2.esdm.go.id/dw2007/</w:t>
        </w:r>
      </w:hyperlink>
    </w:p>
    <w:p w:rsidR="006110FF" w:rsidRDefault="006110FF" w:rsidP="006110FF">
      <w:pPr>
        <w:pStyle w:val="FootnoteText"/>
        <w:ind w:left="720" w:hanging="720"/>
        <w:jc w:val="both"/>
        <w:rPr>
          <w:rFonts w:ascii="Times New Roman" w:hAnsi="Times New Roman" w:cs="Times New Roman"/>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Departemen Kebudayaan dan Pariwisata [Depbudpar].  2009.  </w:t>
      </w:r>
      <w:r w:rsidRPr="00E91566">
        <w:rPr>
          <w:rFonts w:ascii="Times New Roman" w:hAnsi="Times New Roman" w:cs="Times New Roman"/>
          <w:i/>
          <w:sz w:val="23"/>
          <w:szCs w:val="23"/>
        </w:rPr>
        <w:t>Buku Saku Statistik Kunjungan Wisatawan Mancanegara 2009</w:t>
      </w:r>
      <w:r w:rsidRPr="00E91566">
        <w:rPr>
          <w:rFonts w:ascii="Times New Roman" w:hAnsi="Times New Roman" w:cs="Times New Roman"/>
          <w:sz w:val="23"/>
          <w:szCs w:val="23"/>
        </w:rPr>
        <w:t>. Jakarta: Departemen Kebudayaan dan Pariwisata Republik Indonesia</w:t>
      </w:r>
    </w:p>
    <w:p w:rsidR="006110FF" w:rsidRDefault="006110FF" w:rsidP="006110FF">
      <w:pPr>
        <w:pStyle w:val="FootnoteText"/>
        <w:ind w:left="720" w:hanging="720"/>
        <w:jc w:val="both"/>
        <w:rPr>
          <w:rFonts w:ascii="Times New Roman" w:hAnsi="Times New Roman" w:cs="Times New Roman"/>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Didit Herdiawan, </w:t>
      </w:r>
      <w:r w:rsidRPr="00E91566">
        <w:rPr>
          <w:rFonts w:ascii="Times New Roman" w:hAnsi="Times New Roman" w:cs="Times New Roman"/>
          <w:i/>
          <w:iCs/>
          <w:sz w:val="23"/>
          <w:szCs w:val="23"/>
        </w:rPr>
        <w:t>Industri Maritim dan Peranannya Terhadap Distribusi Pangan di Wilayah Terpencil dalam Rangka Memperkokoh Ketahanan Pangan Nasional</w:t>
      </w:r>
      <w:r w:rsidRPr="00E91566">
        <w:rPr>
          <w:rFonts w:ascii="Times New Roman" w:hAnsi="Times New Roman" w:cs="Times New Roman"/>
          <w:sz w:val="23"/>
          <w:szCs w:val="23"/>
        </w:rPr>
        <w:t xml:space="preserve">. Diakses melalui http://repository.ipb.ac.id/handle/123456789/76266 </w:t>
      </w:r>
    </w:p>
    <w:p w:rsidR="006110FF" w:rsidRDefault="006110FF" w:rsidP="006110FF">
      <w:pPr>
        <w:pStyle w:val="FootnoteText"/>
        <w:ind w:left="720" w:hanging="720"/>
        <w:jc w:val="both"/>
        <w:rPr>
          <w:rFonts w:ascii="Times New Roman" w:hAnsi="Times New Roman" w:cs="Times New Roman"/>
          <w:i/>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i/>
          <w:sz w:val="23"/>
          <w:szCs w:val="23"/>
        </w:rPr>
        <w:t>Eksploitasi dan Konservasi Sumberdaya Hayati Laut dan Pesisir Indonesia,</w:t>
      </w:r>
      <w:r w:rsidRPr="00E91566">
        <w:rPr>
          <w:rFonts w:ascii="Times New Roman" w:hAnsi="Times New Roman" w:cs="Times New Roman"/>
          <w:sz w:val="23"/>
          <w:szCs w:val="23"/>
        </w:rPr>
        <w:t xml:space="preserve">dalam Jurnal Biologi Papua, Vol 3 No.1/P3DI/April/2010, </w:t>
      </w:r>
    </w:p>
    <w:p w:rsidR="00D04AD7" w:rsidRDefault="00D04AD7" w:rsidP="006110FF">
      <w:pPr>
        <w:spacing w:after="0" w:line="240" w:lineRule="auto"/>
        <w:ind w:left="720" w:hanging="720"/>
        <w:jc w:val="both"/>
        <w:rPr>
          <w:rFonts w:ascii="Times New Roman" w:hAnsi="Times New Roman" w:cs="Times New Roman"/>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FGD Pengembangan Destinasi Jalur Samudra Cheng Ho Menuju Jalur Wisata Warisan Budaya Maritim diakses melalui </w:t>
      </w:r>
      <w:hyperlink r:id="rId12" w:history="1">
        <w:r w:rsidRPr="00E91566">
          <w:rPr>
            <w:rStyle w:val="Hyperlink"/>
            <w:rFonts w:ascii="Times New Roman" w:hAnsi="Times New Roman" w:cs="Times New Roman"/>
            <w:sz w:val="23"/>
            <w:szCs w:val="23"/>
          </w:rPr>
          <w:t>http://www.kemenpar.go.id/asp/detil.asp?c=16&amp;id=3027</w:t>
        </w:r>
      </w:hyperlink>
    </w:p>
    <w:p w:rsidR="006110FF" w:rsidRDefault="006110FF" w:rsidP="006110FF">
      <w:pPr>
        <w:pStyle w:val="FootnoteText"/>
        <w:ind w:left="720" w:hanging="720"/>
        <w:jc w:val="both"/>
        <w:rPr>
          <w:rFonts w:ascii="Times New Roman" w:hAnsi="Times New Roman" w:cs="Times New Roman"/>
          <w:i/>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i/>
          <w:sz w:val="23"/>
          <w:szCs w:val="23"/>
        </w:rPr>
        <w:t>Fisheries and Aquaculture Report,</w:t>
      </w:r>
      <w:r w:rsidRPr="00E91566">
        <w:rPr>
          <w:rFonts w:ascii="Times New Roman" w:hAnsi="Times New Roman" w:cs="Times New Roman"/>
          <w:sz w:val="23"/>
          <w:szCs w:val="23"/>
        </w:rPr>
        <w:t xml:space="preserve"> diakses dari http://www.fao.org/fishery/statistics/en  </w:t>
      </w:r>
    </w:p>
    <w:p w:rsidR="006110FF" w:rsidRDefault="006110FF" w:rsidP="006110FF">
      <w:pPr>
        <w:spacing w:after="0" w:line="240" w:lineRule="auto"/>
        <w:ind w:left="720" w:hanging="720"/>
        <w:jc w:val="both"/>
        <w:rPr>
          <w:rFonts w:ascii="Times New Roman" w:hAnsi="Times New Roman" w:cs="Times New Roman"/>
          <w:i/>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i/>
          <w:sz w:val="23"/>
          <w:szCs w:val="23"/>
        </w:rPr>
        <w:t>Fisheries and Aquaculture Report,</w:t>
      </w:r>
      <w:r w:rsidRPr="00E91566">
        <w:rPr>
          <w:rFonts w:ascii="Times New Roman" w:hAnsi="Times New Roman" w:cs="Times New Roman"/>
          <w:sz w:val="23"/>
          <w:szCs w:val="23"/>
        </w:rPr>
        <w:t xml:space="preserve"> diakses dari http://www.fao.org/fishery/statistics/en  </w:t>
      </w:r>
    </w:p>
    <w:p w:rsidR="006110FF" w:rsidRDefault="006110FF" w:rsidP="006110FF">
      <w:pPr>
        <w:spacing w:after="0" w:line="240" w:lineRule="auto"/>
        <w:ind w:left="720" w:hanging="720"/>
        <w:jc w:val="both"/>
        <w:rPr>
          <w:rFonts w:ascii="Times New Roman" w:hAnsi="Times New Roman" w:cs="Times New Roman"/>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State of Logistics in Indonesia 2013, The World Bank diakses melalui </w:t>
      </w:r>
      <w:hyperlink r:id="rId13" w:history="1">
        <w:r w:rsidRPr="00E91566">
          <w:rPr>
            <w:rStyle w:val="Hyperlink"/>
            <w:rFonts w:ascii="Times New Roman" w:hAnsi="Times New Roman" w:cs="Times New Roman"/>
            <w:sz w:val="23"/>
            <w:szCs w:val="23"/>
          </w:rPr>
          <w:t>http://documents.worldbank.org/curated/en/993771468285047652/State-of-logistics-Indonesia-2013 pada 13 agustus 2017</w:t>
        </w:r>
      </w:hyperlink>
    </w:p>
    <w:p w:rsidR="006110FF" w:rsidRDefault="006110FF" w:rsidP="006110FF">
      <w:pPr>
        <w:spacing w:after="0" w:line="240" w:lineRule="auto"/>
        <w:ind w:left="720" w:hanging="720"/>
        <w:jc w:val="both"/>
        <w:rPr>
          <w:rFonts w:ascii="Times New Roman" w:hAnsi="Times New Roman" w:cs="Times New Roman"/>
          <w:i/>
          <w:iCs/>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i/>
          <w:iCs/>
          <w:sz w:val="23"/>
          <w:szCs w:val="23"/>
        </w:rPr>
        <w:t>Tiongkok Perkuat Kerja sama</w:t>
      </w:r>
      <w:r w:rsidRPr="00E91566">
        <w:rPr>
          <w:rFonts w:ascii="Times New Roman" w:hAnsi="Times New Roman" w:cs="Times New Roman"/>
          <w:sz w:val="23"/>
          <w:szCs w:val="23"/>
        </w:rPr>
        <w:t xml:space="preserve"> diakses melalui dmc.kemhan..go.id/post-ri-tiongkok-perkuat-kerja sama-2014</w:t>
      </w:r>
    </w:p>
    <w:p w:rsidR="006110FF" w:rsidRDefault="006110FF" w:rsidP="006110FF">
      <w:pPr>
        <w:pStyle w:val="FootnoteText"/>
        <w:ind w:left="720" w:hanging="720"/>
        <w:jc w:val="both"/>
        <w:rPr>
          <w:rFonts w:ascii="Times New Roman" w:hAnsi="Times New Roman" w:cs="Times New Roman"/>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TNI Laksamana Dr. Marsetio, </w:t>
      </w:r>
      <w:r w:rsidRPr="00E91566">
        <w:rPr>
          <w:rFonts w:ascii="Times New Roman" w:hAnsi="Times New Roman" w:cs="Times New Roman"/>
          <w:i/>
          <w:sz w:val="23"/>
          <w:szCs w:val="23"/>
        </w:rPr>
        <w:t>Aktualisasi Peran Pengawasan Wilayah Laut Dalam mendukung Pembangunan Indonesia sebagai Negara Maritim Yang Tangguh,</w:t>
      </w:r>
      <w:r w:rsidRPr="00E91566">
        <w:rPr>
          <w:rFonts w:ascii="Times New Roman" w:hAnsi="Times New Roman" w:cs="Times New Roman"/>
          <w:sz w:val="23"/>
          <w:szCs w:val="23"/>
        </w:rPr>
        <w:t>2015. Hlm.3.</w:t>
      </w:r>
    </w:p>
    <w:p w:rsidR="006110FF" w:rsidRDefault="006110FF" w:rsidP="006110FF">
      <w:pPr>
        <w:spacing w:after="0" w:line="240" w:lineRule="auto"/>
        <w:ind w:left="720" w:hanging="720"/>
        <w:jc w:val="both"/>
        <w:rPr>
          <w:rFonts w:ascii="Times New Roman" w:hAnsi="Times New Roman" w:cs="Times New Roman"/>
          <w:i/>
          <w:sz w:val="23"/>
          <w:szCs w:val="23"/>
          <w:lang w:val="en-US"/>
        </w:rPr>
      </w:pPr>
    </w:p>
    <w:p w:rsidR="00E91566" w:rsidRPr="00E91566" w:rsidRDefault="00E91566" w:rsidP="006110FF">
      <w:pPr>
        <w:spacing w:after="0" w:line="240" w:lineRule="auto"/>
        <w:ind w:left="720" w:hanging="720"/>
        <w:jc w:val="both"/>
        <w:rPr>
          <w:rFonts w:ascii="Times New Roman" w:hAnsi="Times New Roman" w:cs="Times New Roman"/>
          <w:sz w:val="23"/>
          <w:szCs w:val="23"/>
        </w:rPr>
      </w:pPr>
      <w:r w:rsidRPr="00E91566">
        <w:rPr>
          <w:rFonts w:ascii="Times New Roman" w:hAnsi="Times New Roman" w:cs="Times New Roman"/>
          <w:i/>
          <w:sz w:val="23"/>
          <w:szCs w:val="23"/>
        </w:rPr>
        <w:t>Transformasi Ekonomi China</w:t>
      </w:r>
      <w:r w:rsidRPr="00E91566">
        <w:rPr>
          <w:rFonts w:ascii="Times New Roman" w:hAnsi="Times New Roman" w:cs="Times New Roman"/>
          <w:sz w:val="23"/>
          <w:szCs w:val="23"/>
        </w:rPr>
        <w:t xml:space="preserve">, di akses dari http://www.tabloiddiplomasi.org/previous-isuue/transformasi-ekonomi-china.html </w:t>
      </w:r>
    </w:p>
    <w:p w:rsidR="006110FF" w:rsidRDefault="006110FF" w:rsidP="006110FF">
      <w:pPr>
        <w:pStyle w:val="FootnoteText"/>
        <w:ind w:left="720" w:hanging="720"/>
        <w:jc w:val="both"/>
        <w:rPr>
          <w:rFonts w:ascii="Times New Roman" w:hAnsi="Times New Roman" w:cs="Times New Roman"/>
          <w:i/>
          <w:sz w:val="23"/>
          <w:szCs w:val="23"/>
          <w:lang w:val="en-US"/>
        </w:rPr>
      </w:pPr>
    </w:p>
    <w:p w:rsidR="007935DD" w:rsidRDefault="007935DD" w:rsidP="006110FF">
      <w:pPr>
        <w:pStyle w:val="FootnoteText"/>
        <w:ind w:left="720" w:hanging="720"/>
        <w:jc w:val="both"/>
        <w:rPr>
          <w:rFonts w:ascii="Times New Roman" w:hAnsi="Times New Roman" w:cs="Times New Roman"/>
          <w:i/>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i/>
          <w:sz w:val="23"/>
          <w:szCs w:val="23"/>
        </w:rPr>
        <w:t>Transformasi Ekonomi China</w:t>
      </w:r>
      <w:r w:rsidRPr="00E91566">
        <w:rPr>
          <w:rFonts w:ascii="Times New Roman" w:hAnsi="Times New Roman" w:cs="Times New Roman"/>
          <w:sz w:val="23"/>
          <w:szCs w:val="23"/>
        </w:rPr>
        <w:t xml:space="preserve">, di akses dari http://www.tabloiddiplomasi.org/previous-isuue/transformasi-ekonomi-china.html </w:t>
      </w:r>
    </w:p>
    <w:p w:rsidR="006110FF" w:rsidRDefault="006110FF" w:rsidP="006110FF">
      <w:pPr>
        <w:pStyle w:val="FootnoteText"/>
        <w:ind w:left="720" w:hanging="720"/>
        <w:jc w:val="both"/>
        <w:rPr>
          <w:rFonts w:ascii="Times New Roman" w:hAnsi="Times New Roman" w:cs="Times New Roman"/>
          <w:sz w:val="23"/>
          <w:szCs w:val="23"/>
          <w:lang w:val="en-US"/>
        </w:rPr>
      </w:pPr>
    </w:p>
    <w:p w:rsidR="00E91566" w:rsidRPr="00E91566" w:rsidRDefault="00E91566" w:rsidP="006110FF">
      <w:pPr>
        <w:pStyle w:val="FootnoteText"/>
        <w:ind w:left="720" w:hanging="720"/>
        <w:jc w:val="both"/>
        <w:rPr>
          <w:rFonts w:ascii="Times New Roman" w:hAnsi="Times New Roman" w:cs="Times New Roman"/>
          <w:sz w:val="23"/>
          <w:szCs w:val="23"/>
        </w:rPr>
      </w:pPr>
      <w:r w:rsidRPr="00E91566">
        <w:rPr>
          <w:rFonts w:ascii="Times New Roman" w:hAnsi="Times New Roman" w:cs="Times New Roman"/>
          <w:sz w:val="23"/>
          <w:szCs w:val="23"/>
        </w:rPr>
        <w:t xml:space="preserve">World Resource Institute Coastal Ecosystem: </w:t>
      </w:r>
      <w:r w:rsidRPr="00E91566">
        <w:rPr>
          <w:rFonts w:ascii="Times New Roman" w:hAnsi="Times New Roman" w:cs="Times New Roman"/>
          <w:i/>
          <w:iCs/>
          <w:sz w:val="23"/>
          <w:szCs w:val="23"/>
        </w:rPr>
        <w:t>Pilot Analysis of Global Ecosystems</w:t>
      </w:r>
      <w:r w:rsidRPr="00E91566">
        <w:rPr>
          <w:rFonts w:ascii="Times New Roman" w:hAnsi="Times New Roman" w:cs="Times New Roman"/>
          <w:sz w:val="23"/>
          <w:szCs w:val="23"/>
        </w:rPr>
        <w:t xml:space="preserve"> di akses di http://www.wri.org/publication/world-resources-2000</w:t>
      </w:r>
    </w:p>
    <w:p w:rsidR="00E91566" w:rsidRPr="00E91566" w:rsidRDefault="00E91566" w:rsidP="006110FF">
      <w:pPr>
        <w:spacing w:after="0" w:line="240" w:lineRule="auto"/>
        <w:ind w:left="720" w:hanging="720"/>
        <w:jc w:val="both"/>
        <w:rPr>
          <w:rFonts w:ascii="Times New Roman" w:hAnsi="Times New Roman" w:cs="Times New Roman"/>
          <w:b/>
          <w:bCs/>
          <w:sz w:val="23"/>
          <w:szCs w:val="23"/>
        </w:rPr>
      </w:pPr>
    </w:p>
    <w:p w:rsidR="00E91566" w:rsidRPr="00E91566" w:rsidRDefault="00E91566" w:rsidP="006110FF">
      <w:pPr>
        <w:spacing w:after="0" w:line="240" w:lineRule="auto"/>
        <w:ind w:left="720" w:hanging="720"/>
        <w:jc w:val="both"/>
        <w:rPr>
          <w:rFonts w:ascii="Times New Roman" w:hAnsi="Times New Roman" w:cs="Times New Roman"/>
          <w:b/>
          <w:bCs/>
          <w:sz w:val="23"/>
          <w:szCs w:val="23"/>
        </w:rPr>
      </w:pPr>
    </w:p>
    <w:sectPr w:rsidR="00E91566" w:rsidRPr="00E91566" w:rsidSect="00C6047E">
      <w:headerReference w:type="even" r:id="rId14"/>
      <w:headerReference w:type="default" r:id="rId15"/>
      <w:footerReference w:type="even" r:id="rId16"/>
      <w:footerReference w:type="default" r:id="rId17"/>
      <w:pgSz w:w="11906" w:h="16838" w:code="9"/>
      <w:pgMar w:top="2275" w:right="1699" w:bottom="1699" w:left="2246" w:header="1699" w:footer="562" w:gutter="0"/>
      <w:pgNumType w:start="12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41" w:rsidRDefault="009B3241" w:rsidP="008B6D1E">
      <w:pPr>
        <w:spacing w:after="0" w:line="240" w:lineRule="auto"/>
      </w:pPr>
      <w:r>
        <w:separator/>
      </w:r>
    </w:p>
  </w:endnote>
  <w:endnote w:type="continuationSeparator" w:id="1">
    <w:p w:rsidR="009B3241" w:rsidRDefault="009B3241"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charset w:val="00"/>
    <w:family w:val="roman"/>
    <w:pitch w:val="default"/>
    <w:sig w:usb0="00000000" w:usb1="00000000" w:usb2="00000000" w:usb3="00000000" w:csb0="00000000" w:csb1="00000000"/>
  </w:font>
  <w:font w:name="F4">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754707">
        <w:pPr>
          <w:pStyle w:val="Footer"/>
          <w:pBdr>
            <w:top w:val="single" w:sz="4" w:space="1" w:color="D9D9D9" w:themeColor="background1" w:themeShade="D9"/>
          </w:pBdr>
          <w:rPr>
            <w:b/>
            <w:i/>
          </w:rPr>
        </w:pPr>
        <w:r w:rsidRPr="0075470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935DD">
          <w:rPr>
            <w:rFonts w:ascii="Times New Roman" w:hAnsi="Times New Roman" w:cs="Times New Roman"/>
            <w:b/>
            <w:i/>
            <w:noProof/>
            <w:sz w:val="20"/>
            <w:szCs w:val="20"/>
          </w:rPr>
          <w:t>1280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754707">
        <w:pPr>
          <w:pStyle w:val="Footer"/>
          <w:pBdr>
            <w:top w:val="single" w:sz="4" w:space="1" w:color="D9D9D9" w:themeColor="background1" w:themeShade="D9"/>
          </w:pBdr>
          <w:jc w:val="right"/>
          <w:rPr>
            <w:b/>
            <w:i/>
          </w:rPr>
        </w:pPr>
        <w:r w:rsidRPr="0075470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935DD">
          <w:rPr>
            <w:rFonts w:ascii="Times New Roman" w:hAnsi="Times New Roman" w:cs="Times New Roman"/>
            <w:b/>
            <w:i/>
            <w:noProof/>
            <w:sz w:val="20"/>
            <w:szCs w:val="20"/>
          </w:rPr>
          <w:t>1279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41" w:rsidRDefault="009B3241" w:rsidP="008B6D1E">
      <w:pPr>
        <w:spacing w:after="0" w:line="240" w:lineRule="auto"/>
      </w:pPr>
      <w:r>
        <w:separator/>
      </w:r>
    </w:p>
  </w:footnote>
  <w:footnote w:type="continuationSeparator" w:id="1">
    <w:p w:rsidR="009B3241" w:rsidRDefault="009B3241" w:rsidP="008B6D1E">
      <w:pPr>
        <w:spacing w:after="0" w:line="240" w:lineRule="auto"/>
      </w:pPr>
      <w:r>
        <w:continuationSeparator/>
      </w:r>
    </w:p>
  </w:footnote>
  <w:footnote w:id="2">
    <w:p w:rsidR="009370A3" w:rsidRPr="004B70E7" w:rsidRDefault="009370A3" w:rsidP="00C22CC0">
      <w:pPr>
        <w:pStyle w:val="FootnoteText"/>
        <w:jc w:val="both"/>
        <w:rPr>
          <w:rFonts w:asciiTheme="majorBidi" w:hAnsiTheme="majorBidi" w:cstheme="majorBidi"/>
        </w:rPr>
      </w:pPr>
      <w:r w:rsidRPr="004B70E7">
        <w:rPr>
          <w:rStyle w:val="FootnoteReference"/>
          <w:rFonts w:asciiTheme="majorBidi" w:hAnsiTheme="majorBidi" w:cstheme="majorBidi"/>
        </w:rPr>
        <w:footnoteRef/>
      </w:r>
      <w:r w:rsidR="00C22CC0">
        <w:rPr>
          <w:rFonts w:asciiTheme="majorBidi" w:hAnsiTheme="majorBidi" w:cstheme="majorBidi"/>
        </w:rPr>
        <w:t xml:space="preserve"> Mahasiswa Program S1 </w:t>
      </w:r>
      <w:r w:rsidRPr="004B70E7">
        <w:rPr>
          <w:rFonts w:asciiTheme="majorBidi" w:hAnsiTheme="majorBidi" w:cstheme="majorBidi"/>
        </w:rPr>
        <w:t>Hubungan Internasional, Fakultas Ilmu Sosial dan Ilmu Politik, Universitas Mulawarman. Email: Risskyamalia@gmail.com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1D0863">
      <w:rPr>
        <w:rFonts w:ascii="Times New Roman" w:hAnsi="Times New Roman" w:cs="Times New Roman"/>
        <w:b/>
        <w:i/>
        <w:sz w:val="20"/>
        <w:szCs w:val="20"/>
        <w:lang w:val="en-US"/>
      </w:rPr>
      <w:t>2</w:t>
    </w:r>
    <w:r w:rsidR="00C6047E">
      <w:rPr>
        <w:rFonts w:ascii="Times New Roman" w:hAnsi="Times New Roman" w:cs="Times New Roman"/>
        <w:b/>
        <w:i/>
        <w:sz w:val="20"/>
        <w:szCs w:val="20"/>
        <w:lang w:val="en-US"/>
      </w:rPr>
      <w:t>71</w:t>
    </w:r>
    <w:r w:rsidR="006970E7">
      <w:rPr>
        <w:rFonts w:ascii="Times New Roman" w:hAnsi="Times New Roman" w:cs="Times New Roman"/>
        <w:b/>
        <w:i/>
        <w:sz w:val="20"/>
        <w:szCs w:val="20"/>
        <w:lang w:val="en-US"/>
      </w:rPr>
      <w:t>-1</w:t>
    </w:r>
    <w:r w:rsidR="00CC023E">
      <w:rPr>
        <w:rFonts w:ascii="Times New Roman" w:hAnsi="Times New Roman" w:cs="Times New Roman"/>
        <w:b/>
        <w:i/>
        <w:sz w:val="20"/>
        <w:szCs w:val="20"/>
        <w:lang w:val="en-US"/>
      </w:rPr>
      <w:t>2</w:t>
    </w:r>
    <w:r w:rsidR="00C6047E">
      <w:rPr>
        <w:rFonts w:ascii="Times New Roman" w:hAnsi="Times New Roman" w:cs="Times New Roman"/>
        <w:b/>
        <w:i/>
        <w:sz w:val="20"/>
        <w:szCs w:val="20"/>
        <w:lang w:val="en-US"/>
      </w:rPr>
      <w:t>80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E91566"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Kerjasama Maritim Indonesia-Tiongkok sebagai Poros Maritim Dunia (Risky Amalia)</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863E7842">
      <w:start w:val="1"/>
      <w:numFmt w:val="decimal"/>
      <w:lvlText w:val="%1."/>
      <w:lvlJc w:val="left"/>
    </w:lvl>
    <w:lvl w:ilvl="1" w:tplc="0C069B76">
      <w:start w:val="1"/>
      <w:numFmt w:val="bullet"/>
      <w:lvlText w:val=""/>
      <w:lvlJc w:val="left"/>
    </w:lvl>
    <w:lvl w:ilvl="2" w:tplc="7BE0C060">
      <w:start w:val="1"/>
      <w:numFmt w:val="bullet"/>
      <w:lvlText w:val=""/>
      <w:lvlJc w:val="left"/>
    </w:lvl>
    <w:lvl w:ilvl="3" w:tplc="B0648896">
      <w:start w:val="1"/>
      <w:numFmt w:val="bullet"/>
      <w:lvlText w:val=""/>
      <w:lvlJc w:val="left"/>
    </w:lvl>
    <w:lvl w:ilvl="4" w:tplc="710EB31C">
      <w:start w:val="1"/>
      <w:numFmt w:val="bullet"/>
      <w:lvlText w:val=""/>
      <w:lvlJc w:val="left"/>
    </w:lvl>
    <w:lvl w:ilvl="5" w:tplc="B91CE28A">
      <w:start w:val="1"/>
      <w:numFmt w:val="bullet"/>
      <w:lvlText w:val=""/>
      <w:lvlJc w:val="left"/>
    </w:lvl>
    <w:lvl w:ilvl="6" w:tplc="58369572">
      <w:start w:val="1"/>
      <w:numFmt w:val="bullet"/>
      <w:lvlText w:val=""/>
      <w:lvlJc w:val="left"/>
    </w:lvl>
    <w:lvl w:ilvl="7" w:tplc="A8789832">
      <w:start w:val="1"/>
      <w:numFmt w:val="bullet"/>
      <w:lvlText w:val=""/>
      <w:lvlJc w:val="left"/>
    </w:lvl>
    <w:lvl w:ilvl="8" w:tplc="65026DEC">
      <w:start w:val="1"/>
      <w:numFmt w:val="bullet"/>
      <w:lvlText w:val=""/>
      <w:lvlJc w:val="left"/>
    </w:lvl>
  </w:abstractNum>
  <w:abstractNum w:abstractNumId="1">
    <w:nsid w:val="00000002"/>
    <w:multiLevelType w:val="hybridMultilevel"/>
    <w:tmpl w:val="507ED7AA"/>
    <w:lvl w:ilvl="0" w:tplc="B29448A0">
      <w:start w:val="1"/>
      <w:numFmt w:val="decimal"/>
      <w:lvlText w:val="%1."/>
      <w:lvlJc w:val="left"/>
    </w:lvl>
    <w:lvl w:ilvl="1" w:tplc="B6649FBC">
      <w:start w:val="1"/>
      <w:numFmt w:val="bullet"/>
      <w:lvlText w:val=""/>
      <w:lvlJc w:val="left"/>
    </w:lvl>
    <w:lvl w:ilvl="2" w:tplc="616863BE">
      <w:start w:val="1"/>
      <w:numFmt w:val="bullet"/>
      <w:lvlText w:val=""/>
      <w:lvlJc w:val="left"/>
    </w:lvl>
    <w:lvl w:ilvl="3" w:tplc="0BB0A86A">
      <w:start w:val="1"/>
      <w:numFmt w:val="bullet"/>
      <w:lvlText w:val=""/>
      <w:lvlJc w:val="left"/>
    </w:lvl>
    <w:lvl w:ilvl="4" w:tplc="75FA8BD2">
      <w:start w:val="1"/>
      <w:numFmt w:val="bullet"/>
      <w:lvlText w:val=""/>
      <w:lvlJc w:val="left"/>
    </w:lvl>
    <w:lvl w:ilvl="5" w:tplc="8782EA30">
      <w:start w:val="1"/>
      <w:numFmt w:val="bullet"/>
      <w:lvlText w:val=""/>
      <w:lvlJc w:val="left"/>
    </w:lvl>
    <w:lvl w:ilvl="6" w:tplc="E44AA7EC">
      <w:start w:val="1"/>
      <w:numFmt w:val="bullet"/>
      <w:lvlText w:val=""/>
      <w:lvlJc w:val="left"/>
    </w:lvl>
    <w:lvl w:ilvl="7" w:tplc="812849A4">
      <w:start w:val="1"/>
      <w:numFmt w:val="bullet"/>
      <w:lvlText w:val=""/>
      <w:lvlJc w:val="left"/>
    </w:lvl>
    <w:lvl w:ilvl="8" w:tplc="9214B722">
      <w:start w:val="1"/>
      <w:numFmt w:val="bullet"/>
      <w:lvlText w:val=""/>
      <w:lvlJc w:val="left"/>
    </w:lvl>
  </w:abstractNum>
  <w:abstractNum w:abstractNumId="2">
    <w:nsid w:val="00000003"/>
    <w:multiLevelType w:val="hybridMultilevel"/>
    <w:tmpl w:val="2EB141F2"/>
    <w:lvl w:ilvl="0" w:tplc="641ABDF0">
      <w:start w:val="2"/>
      <w:numFmt w:val="decimal"/>
      <w:lvlText w:val="%1."/>
      <w:lvlJc w:val="left"/>
    </w:lvl>
    <w:lvl w:ilvl="1" w:tplc="4BC65758">
      <w:start w:val="1"/>
      <w:numFmt w:val="bullet"/>
      <w:lvlText w:val=""/>
      <w:lvlJc w:val="left"/>
    </w:lvl>
    <w:lvl w:ilvl="2" w:tplc="1DB89CA8">
      <w:start w:val="1"/>
      <w:numFmt w:val="bullet"/>
      <w:lvlText w:val=""/>
      <w:lvlJc w:val="left"/>
    </w:lvl>
    <w:lvl w:ilvl="3" w:tplc="589266CA">
      <w:start w:val="1"/>
      <w:numFmt w:val="bullet"/>
      <w:lvlText w:val=""/>
      <w:lvlJc w:val="left"/>
    </w:lvl>
    <w:lvl w:ilvl="4" w:tplc="EC12F762">
      <w:start w:val="1"/>
      <w:numFmt w:val="bullet"/>
      <w:lvlText w:val=""/>
      <w:lvlJc w:val="left"/>
    </w:lvl>
    <w:lvl w:ilvl="5" w:tplc="FA30CFC6">
      <w:start w:val="1"/>
      <w:numFmt w:val="bullet"/>
      <w:lvlText w:val=""/>
      <w:lvlJc w:val="left"/>
    </w:lvl>
    <w:lvl w:ilvl="6" w:tplc="6FCC4F7C">
      <w:start w:val="1"/>
      <w:numFmt w:val="bullet"/>
      <w:lvlText w:val=""/>
      <w:lvlJc w:val="left"/>
    </w:lvl>
    <w:lvl w:ilvl="7" w:tplc="96F26E90">
      <w:start w:val="1"/>
      <w:numFmt w:val="bullet"/>
      <w:lvlText w:val=""/>
      <w:lvlJc w:val="left"/>
    </w:lvl>
    <w:lvl w:ilvl="8" w:tplc="04744246">
      <w:start w:val="1"/>
      <w:numFmt w:val="bullet"/>
      <w:lvlText w:val=""/>
      <w:lvlJc w:val="left"/>
    </w:lvl>
  </w:abstractNum>
  <w:abstractNum w:abstractNumId="3">
    <w:nsid w:val="00000004"/>
    <w:multiLevelType w:val="hybridMultilevel"/>
    <w:tmpl w:val="41B71EFA"/>
    <w:lvl w:ilvl="0" w:tplc="0E1EE4CC">
      <w:start w:val="3"/>
      <w:numFmt w:val="decimal"/>
      <w:lvlText w:val="%1."/>
      <w:lvlJc w:val="left"/>
    </w:lvl>
    <w:lvl w:ilvl="1" w:tplc="0846E40C">
      <w:start w:val="1"/>
      <w:numFmt w:val="bullet"/>
      <w:lvlText w:val=""/>
      <w:lvlJc w:val="left"/>
    </w:lvl>
    <w:lvl w:ilvl="2" w:tplc="54441864">
      <w:start w:val="1"/>
      <w:numFmt w:val="bullet"/>
      <w:lvlText w:val=""/>
      <w:lvlJc w:val="left"/>
    </w:lvl>
    <w:lvl w:ilvl="3" w:tplc="37F05CF6">
      <w:start w:val="1"/>
      <w:numFmt w:val="bullet"/>
      <w:lvlText w:val=""/>
      <w:lvlJc w:val="left"/>
    </w:lvl>
    <w:lvl w:ilvl="4" w:tplc="A240EDEC">
      <w:start w:val="1"/>
      <w:numFmt w:val="bullet"/>
      <w:lvlText w:val=""/>
      <w:lvlJc w:val="left"/>
    </w:lvl>
    <w:lvl w:ilvl="5" w:tplc="0E321784">
      <w:start w:val="1"/>
      <w:numFmt w:val="bullet"/>
      <w:lvlText w:val=""/>
      <w:lvlJc w:val="left"/>
    </w:lvl>
    <w:lvl w:ilvl="6" w:tplc="8AB0F998">
      <w:start w:val="1"/>
      <w:numFmt w:val="bullet"/>
      <w:lvlText w:val=""/>
      <w:lvlJc w:val="left"/>
    </w:lvl>
    <w:lvl w:ilvl="7" w:tplc="E6886C3A">
      <w:start w:val="1"/>
      <w:numFmt w:val="bullet"/>
      <w:lvlText w:val=""/>
      <w:lvlJc w:val="left"/>
    </w:lvl>
    <w:lvl w:ilvl="8" w:tplc="808048A4">
      <w:start w:val="1"/>
      <w:numFmt w:val="bullet"/>
      <w:lvlText w:val=""/>
      <w:lvlJc w:val="left"/>
    </w:lvl>
  </w:abstractNum>
  <w:abstractNum w:abstractNumId="4">
    <w:nsid w:val="00000005"/>
    <w:multiLevelType w:val="hybridMultilevel"/>
    <w:tmpl w:val="79E2A9E2"/>
    <w:lvl w:ilvl="0" w:tplc="1850F308">
      <w:start w:val="1"/>
      <w:numFmt w:val="upperLetter"/>
      <w:lvlText w:val="%1."/>
      <w:lvlJc w:val="left"/>
    </w:lvl>
    <w:lvl w:ilvl="1" w:tplc="3E3A908E">
      <w:start w:val="1"/>
      <w:numFmt w:val="bullet"/>
      <w:lvlText w:val=""/>
      <w:lvlJc w:val="left"/>
    </w:lvl>
    <w:lvl w:ilvl="2" w:tplc="1E1EC2F2">
      <w:start w:val="1"/>
      <w:numFmt w:val="bullet"/>
      <w:lvlText w:val=""/>
      <w:lvlJc w:val="left"/>
    </w:lvl>
    <w:lvl w:ilvl="3" w:tplc="3E3CDAD2">
      <w:start w:val="1"/>
      <w:numFmt w:val="bullet"/>
      <w:lvlText w:val=""/>
      <w:lvlJc w:val="left"/>
    </w:lvl>
    <w:lvl w:ilvl="4" w:tplc="304E8DBC">
      <w:start w:val="1"/>
      <w:numFmt w:val="bullet"/>
      <w:lvlText w:val=""/>
      <w:lvlJc w:val="left"/>
    </w:lvl>
    <w:lvl w:ilvl="5" w:tplc="EB023FF6">
      <w:start w:val="1"/>
      <w:numFmt w:val="bullet"/>
      <w:lvlText w:val=""/>
      <w:lvlJc w:val="left"/>
    </w:lvl>
    <w:lvl w:ilvl="6" w:tplc="54ACB84E">
      <w:start w:val="1"/>
      <w:numFmt w:val="bullet"/>
      <w:lvlText w:val=""/>
      <w:lvlJc w:val="left"/>
    </w:lvl>
    <w:lvl w:ilvl="7" w:tplc="35F207CC">
      <w:start w:val="1"/>
      <w:numFmt w:val="bullet"/>
      <w:lvlText w:val=""/>
      <w:lvlJc w:val="left"/>
    </w:lvl>
    <w:lvl w:ilvl="8" w:tplc="6CEE48DA">
      <w:start w:val="1"/>
      <w:numFmt w:val="bullet"/>
      <w:lvlText w:val=""/>
      <w:lvlJc w:val="left"/>
    </w:lvl>
  </w:abstractNum>
  <w:abstractNum w:abstractNumId="5">
    <w:nsid w:val="00000006"/>
    <w:multiLevelType w:val="hybridMultilevel"/>
    <w:tmpl w:val="7545E146"/>
    <w:lvl w:ilvl="0" w:tplc="00A88FFA">
      <w:start w:val="2"/>
      <w:numFmt w:val="upperLetter"/>
      <w:lvlText w:val="%1."/>
      <w:lvlJc w:val="left"/>
    </w:lvl>
    <w:lvl w:ilvl="1" w:tplc="D36C61F6">
      <w:start w:val="1"/>
      <w:numFmt w:val="bullet"/>
      <w:lvlText w:val=""/>
      <w:lvlJc w:val="left"/>
    </w:lvl>
    <w:lvl w:ilvl="2" w:tplc="9BC8AE76">
      <w:start w:val="1"/>
      <w:numFmt w:val="bullet"/>
      <w:lvlText w:val=""/>
      <w:lvlJc w:val="left"/>
    </w:lvl>
    <w:lvl w:ilvl="3" w:tplc="9B42C8BE">
      <w:start w:val="1"/>
      <w:numFmt w:val="bullet"/>
      <w:lvlText w:val=""/>
      <w:lvlJc w:val="left"/>
    </w:lvl>
    <w:lvl w:ilvl="4" w:tplc="C1E2A614">
      <w:start w:val="1"/>
      <w:numFmt w:val="bullet"/>
      <w:lvlText w:val=""/>
      <w:lvlJc w:val="left"/>
    </w:lvl>
    <w:lvl w:ilvl="5" w:tplc="F70623B4">
      <w:start w:val="1"/>
      <w:numFmt w:val="bullet"/>
      <w:lvlText w:val=""/>
      <w:lvlJc w:val="left"/>
    </w:lvl>
    <w:lvl w:ilvl="6" w:tplc="FA5C2650">
      <w:start w:val="1"/>
      <w:numFmt w:val="bullet"/>
      <w:lvlText w:val=""/>
      <w:lvlJc w:val="left"/>
    </w:lvl>
    <w:lvl w:ilvl="7" w:tplc="4DD43076">
      <w:start w:val="1"/>
      <w:numFmt w:val="bullet"/>
      <w:lvlText w:val=""/>
      <w:lvlJc w:val="left"/>
    </w:lvl>
    <w:lvl w:ilvl="8" w:tplc="A68A70C2">
      <w:start w:val="1"/>
      <w:numFmt w:val="bullet"/>
      <w:lvlText w:val=""/>
      <w:lvlJc w:val="left"/>
    </w:lvl>
  </w:abstractNum>
  <w:abstractNum w:abstractNumId="6">
    <w:nsid w:val="00000007"/>
    <w:multiLevelType w:val="hybridMultilevel"/>
    <w:tmpl w:val="515F007C"/>
    <w:lvl w:ilvl="0" w:tplc="7D7A5530">
      <w:start w:val="3"/>
      <w:numFmt w:val="upperLetter"/>
      <w:lvlText w:val="%1."/>
      <w:lvlJc w:val="left"/>
    </w:lvl>
    <w:lvl w:ilvl="1" w:tplc="945C3A46">
      <w:start w:val="1"/>
      <w:numFmt w:val="bullet"/>
      <w:lvlText w:val=""/>
      <w:lvlJc w:val="left"/>
    </w:lvl>
    <w:lvl w:ilvl="2" w:tplc="1E483B9A">
      <w:start w:val="1"/>
      <w:numFmt w:val="bullet"/>
      <w:lvlText w:val=""/>
      <w:lvlJc w:val="left"/>
    </w:lvl>
    <w:lvl w:ilvl="3" w:tplc="10363138">
      <w:start w:val="1"/>
      <w:numFmt w:val="bullet"/>
      <w:lvlText w:val=""/>
      <w:lvlJc w:val="left"/>
    </w:lvl>
    <w:lvl w:ilvl="4" w:tplc="A08CB9FA">
      <w:start w:val="1"/>
      <w:numFmt w:val="bullet"/>
      <w:lvlText w:val=""/>
      <w:lvlJc w:val="left"/>
    </w:lvl>
    <w:lvl w:ilvl="5" w:tplc="3E081C06">
      <w:start w:val="1"/>
      <w:numFmt w:val="bullet"/>
      <w:lvlText w:val=""/>
      <w:lvlJc w:val="left"/>
    </w:lvl>
    <w:lvl w:ilvl="6" w:tplc="5122FCF0">
      <w:start w:val="1"/>
      <w:numFmt w:val="bullet"/>
      <w:lvlText w:val=""/>
      <w:lvlJc w:val="left"/>
    </w:lvl>
    <w:lvl w:ilvl="7" w:tplc="1FDC8EC4">
      <w:start w:val="1"/>
      <w:numFmt w:val="bullet"/>
      <w:lvlText w:val=""/>
      <w:lvlJc w:val="left"/>
    </w:lvl>
    <w:lvl w:ilvl="8" w:tplc="6CA0CE5C">
      <w:start w:val="1"/>
      <w:numFmt w:val="bullet"/>
      <w:lvlText w:val=""/>
      <w:lvlJc w:val="left"/>
    </w:lvl>
  </w:abstractNum>
  <w:abstractNum w:abstractNumId="7">
    <w:nsid w:val="00000008"/>
    <w:multiLevelType w:val="hybridMultilevel"/>
    <w:tmpl w:val="5BD062C2"/>
    <w:lvl w:ilvl="0" w:tplc="5B6C9852">
      <w:start w:val="4"/>
      <w:numFmt w:val="upperLetter"/>
      <w:lvlText w:val="%1."/>
      <w:lvlJc w:val="left"/>
    </w:lvl>
    <w:lvl w:ilvl="1" w:tplc="F566F6A8">
      <w:start w:val="1"/>
      <w:numFmt w:val="bullet"/>
      <w:lvlText w:val=""/>
      <w:lvlJc w:val="left"/>
    </w:lvl>
    <w:lvl w:ilvl="2" w:tplc="128618B2">
      <w:start w:val="1"/>
      <w:numFmt w:val="bullet"/>
      <w:lvlText w:val=""/>
      <w:lvlJc w:val="left"/>
    </w:lvl>
    <w:lvl w:ilvl="3" w:tplc="A782BC22">
      <w:start w:val="1"/>
      <w:numFmt w:val="bullet"/>
      <w:lvlText w:val=""/>
      <w:lvlJc w:val="left"/>
    </w:lvl>
    <w:lvl w:ilvl="4" w:tplc="E5F48096">
      <w:start w:val="1"/>
      <w:numFmt w:val="bullet"/>
      <w:lvlText w:val=""/>
      <w:lvlJc w:val="left"/>
    </w:lvl>
    <w:lvl w:ilvl="5" w:tplc="74EC07C8">
      <w:start w:val="1"/>
      <w:numFmt w:val="bullet"/>
      <w:lvlText w:val=""/>
      <w:lvlJc w:val="left"/>
    </w:lvl>
    <w:lvl w:ilvl="6" w:tplc="CDA61050">
      <w:start w:val="1"/>
      <w:numFmt w:val="bullet"/>
      <w:lvlText w:val=""/>
      <w:lvlJc w:val="left"/>
    </w:lvl>
    <w:lvl w:ilvl="7" w:tplc="093826B4">
      <w:start w:val="1"/>
      <w:numFmt w:val="bullet"/>
      <w:lvlText w:val=""/>
      <w:lvlJc w:val="left"/>
    </w:lvl>
    <w:lvl w:ilvl="8" w:tplc="3FBC677C">
      <w:start w:val="1"/>
      <w:numFmt w:val="bullet"/>
      <w:lvlText w:val=""/>
      <w:lvlJc w:val="left"/>
    </w:lvl>
  </w:abstractNum>
  <w:abstractNum w:abstractNumId="8">
    <w:nsid w:val="00000009"/>
    <w:multiLevelType w:val="hybridMultilevel"/>
    <w:tmpl w:val="12200854"/>
    <w:lvl w:ilvl="0" w:tplc="8F6462C0">
      <w:start w:val="5"/>
      <w:numFmt w:val="upperLetter"/>
      <w:lvlText w:val="%1."/>
      <w:lvlJc w:val="left"/>
    </w:lvl>
    <w:lvl w:ilvl="1" w:tplc="FD7E6612">
      <w:start w:val="1"/>
      <w:numFmt w:val="bullet"/>
      <w:lvlText w:val=""/>
      <w:lvlJc w:val="left"/>
    </w:lvl>
    <w:lvl w:ilvl="2" w:tplc="32AC525C">
      <w:start w:val="1"/>
      <w:numFmt w:val="bullet"/>
      <w:lvlText w:val=""/>
      <w:lvlJc w:val="left"/>
    </w:lvl>
    <w:lvl w:ilvl="3" w:tplc="1C62416E">
      <w:start w:val="1"/>
      <w:numFmt w:val="bullet"/>
      <w:lvlText w:val=""/>
      <w:lvlJc w:val="left"/>
    </w:lvl>
    <w:lvl w:ilvl="4" w:tplc="6C6E4BCA">
      <w:start w:val="1"/>
      <w:numFmt w:val="bullet"/>
      <w:lvlText w:val=""/>
      <w:lvlJc w:val="left"/>
    </w:lvl>
    <w:lvl w:ilvl="5" w:tplc="064842BC">
      <w:start w:val="1"/>
      <w:numFmt w:val="bullet"/>
      <w:lvlText w:val=""/>
      <w:lvlJc w:val="left"/>
    </w:lvl>
    <w:lvl w:ilvl="6" w:tplc="996EA958">
      <w:start w:val="1"/>
      <w:numFmt w:val="bullet"/>
      <w:lvlText w:val=""/>
      <w:lvlJc w:val="left"/>
    </w:lvl>
    <w:lvl w:ilvl="7" w:tplc="190A1E30">
      <w:start w:val="1"/>
      <w:numFmt w:val="bullet"/>
      <w:lvlText w:val=""/>
      <w:lvlJc w:val="left"/>
    </w:lvl>
    <w:lvl w:ilvl="8" w:tplc="5B22BB6E">
      <w:start w:val="1"/>
      <w:numFmt w:val="bullet"/>
      <w:lvlText w:val=""/>
      <w:lvlJc w:val="left"/>
    </w:lvl>
  </w:abstractNum>
  <w:abstractNum w:abstractNumId="9">
    <w:nsid w:val="0000000A"/>
    <w:multiLevelType w:val="hybridMultilevel"/>
    <w:tmpl w:val="4DB127F8"/>
    <w:lvl w:ilvl="0" w:tplc="83B66430">
      <w:start w:val="6"/>
      <w:numFmt w:val="upperLetter"/>
      <w:lvlText w:val="%1."/>
      <w:lvlJc w:val="left"/>
    </w:lvl>
    <w:lvl w:ilvl="1" w:tplc="DA9AE194">
      <w:start w:val="1"/>
      <w:numFmt w:val="bullet"/>
      <w:lvlText w:val=""/>
      <w:lvlJc w:val="left"/>
    </w:lvl>
    <w:lvl w:ilvl="2" w:tplc="9594EAAE">
      <w:start w:val="1"/>
      <w:numFmt w:val="bullet"/>
      <w:lvlText w:val=""/>
      <w:lvlJc w:val="left"/>
    </w:lvl>
    <w:lvl w:ilvl="3" w:tplc="A5BCBF64">
      <w:start w:val="1"/>
      <w:numFmt w:val="bullet"/>
      <w:lvlText w:val=""/>
      <w:lvlJc w:val="left"/>
    </w:lvl>
    <w:lvl w:ilvl="4" w:tplc="ECD2EDD8">
      <w:start w:val="1"/>
      <w:numFmt w:val="bullet"/>
      <w:lvlText w:val=""/>
      <w:lvlJc w:val="left"/>
    </w:lvl>
    <w:lvl w:ilvl="5" w:tplc="376E066A">
      <w:start w:val="1"/>
      <w:numFmt w:val="bullet"/>
      <w:lvlText w:val=""/>
      <w:lvlJc w:val="left"/>
    </w:lvl>
    <w:lvl w:ilvl="6" w:tplc="685872C4">
      <w:start w:val="1"/>
      <w:numFmt w:val="bullet"/>
      <w:lvlText w:val=""/>
      <w:lvlJc w:val="left"/>
    </w:lvl>
    <w:lvl w:ilvl="7" w:tplc="53487E76">
      <w:start w:val="1"/>
      <w:numFmt w:val="bullet"/>
      <w:lvlText w:val=""/>
      <w:lvlJc w:val="left"/>
    </w:lvl>
    <w:lvl w:ilvl="8" w:tplc="054CAF74">
      <w:start w:val="1"/>
      <w:numFmt w:val="bullet"/>
      <w:lvlText w:val=""/>
      <w:lvlJc w:val="left"/>
    </w:lvl>
  </w:abstractNum>
  <w:abstractNum w:abstractNumId="10">
    <w:nsid w:val="09AB1141"/>
    <w:multiLevelType w:val="hybridMultilevel"/>
    <w:tmpl w:val="2264D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A521808"/>
    <w:multiLevelType w:val="hybridMultilevel"/>
    <w:tmpl w:val="5158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5B2C19"/>
    <w:multiLevelType w:val="hybridMultilevel"/>
    <w:tmpl w:val="E7BCC660"/>
    <w:lvl w:ilvl="0" w:tplc="0421001B">
      <w:start w:val="1"/>
      <w:numFmt w:val="lowerRoman"/>
      <w:lvlText w:val="%1."/>
      <w:lvlJc w:val="righ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0FCA5B37"/>
    <w:multiLevelType w:val="hybridMultilevel"/>
    <w:tmpl w:val="4262F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486883"/>
    <w:multiLevelType w:val="hybridMultilevel"/>
    <w:tmpl w:val="93C2E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2A0338"/>
    <w:multiLevelType w:val="hybridMultilevel"/>
    <w:tmpl w:val="A96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15AE0"/>
    <w:multiLevelType w:val="hybridMultilevel"/>
    <w:tmpl w:val="1A96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01631"/>
    <w:multiLevelType w:val="hybridMultilevel"/>
    <w:tmpl w:val="08785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C3280"/>
    <w:multiLevelType w:val="hybridMultilevel"/>
    <w:tmpl w:val="D7B4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9441A"/>
    <w:multiLevelType w:val="hybridMultilevel"/>
    <w:tmpl w:val="9BE2D5F8"/>
    <w:lvl w:ilvl="0" w:tplc="F28C8FF8">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56D524A"/>
    <w:multiLevelType w:val="hybridMultilevel"/>
    <w:tmpl w:val="5FC69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990EF1"/>
    <w:multiLevelType w:val="hybridMultilevel"/>
    <w:tmpl w:val="2E78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D5517"/>
    <w:multiLevelType w:val="hybridMultilevel"/>
    <w:tmpl w:val="D29C472E"/>
    <w:lvl w:ilvl="0" w:tplc="14FC4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33175CA"/>
    <w:multiLevelType w:val="hybridMultilevel"/>
    <w:tmpl w:val="C5FE19A2"/>
    <w:lvl w:ilvl="0" w:tplc="0421001B">
      <w:start w:val="1"/>
      <w:numFmt w:val="lowerRoman"/>
      <w:lvlText w:val="%1."/>
      <w:lvlJc w:val="right"/>
      <w:pPr>
        <w:ind w:left="2935" w:hanging="360"/>
      </w:pPr>
    </w:lvl>
    <w:lvl w:ilvl="1" w:tplc="04210017">
      <w:start w:val="1"/>
      <w:numFmt w:val="lowerLetter"/>
      <w:lvlText w:val="%2)"/>
      <w:lvlJc w:val="left"/>
      <w:pPr>
        <w:ind w:left="3655" w:hanging="360"/>
      </w:pPr>
      <w:rPr>
        <w:rFonts w:hint="default"/>
        <w:sz w:val="24"/>
      </w:rPr>
    </w:lvl>
    <w:lvl w:ilvl="2" w:tplc="0421001B">
      <w:start w:val="1"/>
      <w:numFmt w:val="lowerRoman"/>
      <w:lvlText w:val="%3."/>
      <w:lvlJc w:val="right"/>
      <w:pPr>
        <w:ind w:left="4375" w:hanging="180"/>
      </w:pPr>
    </w:lvl>
    <w:lvl w:ilvl="3" w:tplc="0421000F" w:tentative="1">
      <w:start w:val="1"/>
      <w:numFmt w:val="decimal"/>
      <w:lvlText w:val="%4."/>
      <w:lvlJc w:val="left"/>
      <w:pPr>
        <w:ind w:left="5095" w:hanging="360"/>
      </w:pPr>
    </w:lvl>
    <w:lvl w:ilvl="4" w:tplc="04210019" w:tentative="1">
      <w:start w:val="1"/>
      <w:numFmt w:val="lowerLetter"/>
      <w:lvlText w:val="%5."/>
      <w:lvlJc w:val="left"/>
      <w:pPr>
        <w:ind w:left="5815" w:hanging="360"/>
      </w:pPr>
    </w:lvl>
    <w:lvl w:ilvl="5" w:tplc="0421001B" w:tentative="1">
      <w:start w:val="1"/>
      <w:numFmt w:val="lowerRoman"/>
      <w:lvlText w:val="%6."/>
      <w:lvlJc w:val="right"/>
      <w:pPr>
        <w:ind w:left="6535" w:hanging="180"/>
      </w:pPr>
    </w:lvl>
    <w:lvl w:ilvl="6" w:tplc="0421000F" w:tentative="1">
      <w:start w:val="1"/>
      <w:numFmt w:val="decimal"/>
      <w:lvlText w:val="%7."/>
      <w:lvlJc w:val="left"/>
      <w:pPr>
        <w:ind w:left="7255" w:hanging="360"/>
      </w:pPr>
    </w:lvl>
    <w:lvl w:ilvl="7" w:tplc="04210019" w:tentative="1">
      <w:start w:val="1"/>
      <w:numFmt w:val="lowerLetter"/>
      <w:lvlText w:val="%8."/>
      <w:lvlJc w:val="left"/>
      <w:pPr>
        <w:ind w:left="7975" w:hanging="360"/>
      </w:pPr>
    </w:lvl>
    <w:lvl w:ilvl="8" w:tplc="0421001B" w:tentative="1">
      <w:start w:val="1"/>
      <w:numFmt w:val="lowerRoman"/>
      <w:lvlText w:val="%9."/>
      <w:lvlJc w:val="right"/>
      <w:pPr>
        <w:ind w:left="8695" w:hanging="180"/>
      </w:pPr>
    </w:lvl>
  </w:abstractNum>
  <w:abstractNum w:abstractNumId="24">
    <w:nsid w:val="784F479D"/>
    <w:multiLevelType w:val="hybridMultilevel"/>
    <w:tmpl w:val="59C09270"/>
    <w:lvl w:ilvl="0" w:tplc="F77CF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3"/>
  </w:num>
  <w:num w:numId="4">
    <w:abstractNumId w:val="12"/>
  </w:num>
  <w:num w:numId="5">
    <w:abstractNumId w:val="22"/>
  </w:num>
  <w:num w:numId="6">
    <w:abstractNumId w:val="19"/>
  </w:num>
  <w:num w:numId="7">
    <w:abstractNumId w:val="15"/>
  </w:num>
  <w:num w:numId="8">
    <w:abstractNumId w:val="24"/>
  </w:num>
  <w:num w:numId="9">
    <w:abstractNumId w:val="18"/>
  </w:num>
  <w:num w:numId="10">
    <w:abstractNumId w:val="13"/>
  </w:num>
  <w:num w:numId="11">
    <w:abstractNumId w:val="17"/>
  </w:num>
  <w:num w:numId="12">
    <w:abstractNumId w:val="16"/>
  </w:num>
  <w:num w:numId="13">
    <w:abstractNumId w:val="14"/>
  </w:num>
  <w:num w:numId="14">
    <w:abstractNumId w:val="20"/>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0445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8325D"/>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17C0C"/>
    <w:rsid w:val="001266E3"/>
    <w:rsid w:val="00136092"/>
    <w:rsid w:val="001360DE"/>
    <w:rsid w:val="00137CC9"/>
    <w:rsid w:val="00142742"/>
    <w:rsid w:val="0014699E"/>
    <w:rsid w:val="00161917"/>
    <w:rsid w:val="00174517"/>
    <w:rsid w:val="00174D70"/>
    <w:rsid w:val="00174F44"/>
    <w:rsid w:val="00175F54"/>
    <w:rsid w:val="001802C1"/>
    <w:rsid w:val="00181DBC"/>
    <w:rsid w:val="00181FBD"/>
    <w:rsid w:val="001857FB"/>
    <w:rsid w:val="00190C61"/>
    <w:rsid w:val="00192CB1"/>
    <w:rsid w:val="00193589"/>
    <w:rsid w:val="001941C5"/>
    <w:rsid w:val="001A057A"/>
    <w:rsid w:val="001C3E14"/>
    <w:rsid w:val="001C4D3A"/>
    <w:rsid w:val="001D0863"/>
    <w:rsid w:val="001D404C"/>
    <w:rsid w:val="001E1953"/>
    <w:rsid w:val="001E3C09"/>
    <w:rsid w:val="001F25A1"/>
    <w:rsid w:val="001F75E5"/>
    <w:rsid w:val="00202DF2"/>
    <w:rsid w:val="0020777E"/>
    <w:rsid w:val="002101BC"/>
    <w:rsid w:val="00214146"/>
    <w:rsid w:val="00217AA9"/>
    <w:rsid w:val="00217F90"/>
    <w:rsid w:val="00222818"/>
    <w:rsid w:val="002248C9"/>
    <w:rsid w:val="002272A9"/>
    <w:rsid w:val="002315B2"/>
    <w:rsid w:val="00232E65"/>
    <w:rsid w:val="00234299"/>
    <w:rsid w:val="0023499F"/>
    <w:rsid w:val="00245A41"/>
    <w:rsid w:val="00251BBE"/>
    <w:rsid w:val="00251DC7"/>
    <w:rsid w:val="00277411"/>
    <w:rsid w:val="0028008A"/>
    <w:rsid w:val="0028162F"/>
    <w:rsid w:val="00281EAF"/>
    <w:rsid w:val="002850C2"/>
    <w:rsid w:val="002961CB"/>
    <w:rsid w:val="002A298F"/>
    <w:rsid w:val="002A443A"/>
    <w:rsid w:val="002A6A0B"/>
    <w:rsid w:val="002A7166"/>
    <w:rsid w:val="002C2569"/>
    <w:rsid w:val="002C4AC2"/>
    <w:rsid w:val="002C51F8"/>
    <w:rsid w:val="002C57B3"/>
    <w:rsid w:val="002D0D80"/>
    <w:rsid w:val="002D688F"/>
    <w:rsid w:val="002D6DB6"/>
    <w:rsid w:val="002E20BA"/>
    <w:rsid w:val="002E586B"/>
    <w:rsid w:val="002E6C70"/>
    <w:rsid w:val="002F0509"/>
    <w:rsid w:val="002F3CFE"/>
    <w:rsid w:val="002F40C1"/>
    <w:rsid w:val="0030410E"/>
    <w:rsid w:val="00324D27"/>
    <w:rsid w:val="00340E95"/>
    <w:rsid w:val="003412CB"/>
    <w:rsid w:val="003427D6"/>
    <w:rsid w:val="00347BF6"/>
    <w:rsid w:val="00347E2A"/>
    <w:rsid w:val="00352316"/>
    <w:rsid w:val="00353135"/>
    <w:rsid w:val="0035451D"/>
    <w:rsid w:val="00355171"/>
    <w:rsid w:val="0036048C"/>
    <w:rsid w:val="003677BF"/>
    <w:rsid w:val="00374C3C"/>
    <w:rsid w:val="0037718A"/>
    <w:rsid w:val="0038514C"/>
    <w:rsid w:val="00386131"/>
    <w:rsid w:val="003920B1"/>
    <w:rsid w:val="0039727C"/>
    <w:rsid w:val="003A52F8"/>
    <w:rsid w:val="003A5E4B"/>
    <w:rsid w:val="003A7DCA"/>
    <w:rsid w:val="003C03A7"/>
    <w:rsid w:val="003C6BFB"/>
    <w:rsid w:val="003E2C69"/>
    <w:rsid w:val="003E3962"/>
    <w:rsid w:val="003E4339"/>
    <w:rsid w:val="003E4F9A"/>
    <w:rsid w:val="0040147B"/>
    <w:rsid w:val="00403506"/>
    <w:rsid w:val="00410A67"/>
    <w:rsid w:val="00410C16"/>
    <w:rsid w:val="004121AA"/>
    <w:rsid w:val="004121EC"/>
    <w:rsid w:val="00414859"/>
    <w:rsid w:val="004174BC"/>
    <w:rsid w:val="00430FD2"/>
    <w:rsid w:val="004322A4"/>
    <w:rsid w:val="0043560F"/>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6689"/>
    <w:rsid w:val="005070AB"/>
    <w:rsid w:val="005200EC"/>
    <w:rsid w:val="00524F19"/>
    <w:rsid w:val="00526D9C"/>
    <w:rsid w:val="005273A3"/>
    <w:rsid w:val="00530291"/>
    <w:rsid w:val="00532A26"/>
    <w:rsid w:val="00535096"/>
    <w:rsid w:val="005351D9"/>
    <w:rsid w:val="00540860"/>
    <w:rsid w:val="005424DA"/>
    <w:rsid w:val="005455D9"/>
    <w:rsid w:val="005513E8"/>
    <w:rsid w:val="005529F1"/>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71BA"/>
    <w:rsid w:val="005E7372"/>
    <w:rsid w:val="005F08E0"/>
    <w:rsid w:val="005F60DD"/>
    <w:rsid w:val="00603061"/>
    <w:rsid w:val="006110FF"/>
    <w:rsid w:val="006146FC"/>
    <w:rsid w:val="0063268D"/>
    <w:rsid w:val="006458DA"/>
    <w:rsid w:val="00651F90"/>
    <w:rsid w:val="00653875"/>
    <w:rsid w:val="00656861"/>
    <w:rsid w:val="006610DB"/>
    <w:rsid w:val="00661218"/>
    <w:rsid w:val="00665247"/>
    <w:rsid w:val="00670EB6"/>
    <w:rsid w:val="00675C36"/>
    <w:rsid w:val="00676DE7"/>
    <w:rsid w:val="00677C45"/>
    <w:rsid w:val="00684C61"/>
    <w:rsid w:val="00687575"/>
    <w:rsid w:val="006970E7"/>
    <w:rsid w:val="006B0E49"/>
    <w:rsid w:val="006B201B"/>
    <w:rsid w:val="006B330F"/>
    <w:rsid w:val="006C14BA"/>
    <w:rsid w:val="006C4B68"/>
    <w:rsid w:val="006D2280"/>
    <w:rsid w:val="006D5161"/>
    <w:rsid w:val="006D52F4"/>
    <w:rsid w:val="006D699F"/>
    <w:rsid w:val="006E5165"/>
    <w:rsid w:val="006E6354"/>
    <w:rsid w:val="006E68C9"/>
    <w:rsid w:val="006F3F25"/>
    <w:rsid w:val="006F4678"/>
    <w:rsid w:val="00701C9D"/>
    <w:rsid w:val="007116A8"/>
    <w:rsid w:val="007128DD"/>
    <w:rsid w:val="00716E92"/>
    <w:rsid w:val="0072245B"/>
    <w:rsid w:val="007236DF"/>
    <w:rsid w:val="007255A0"/>
    <w:rsid w:val="00726A83"/>
    <w:rsid w:val="0073400A"/>
    <w:rsid w:val="00734495"/>
    <w:rsid w:val="00743365"/>
    <w:rsid w:val="00743DB7"/>
    <w:rsid w:val="00751974"/>
    <w:rsid w:val="00752712"/>
    <w:rsid w:val="00754707"/>
    <w:rsid w:val="00757B6E"/>
    <w:rsid w:val="00760CBE"/>
    <w:rsid w:val="007725C5"/>
    <w:rsid w:val="00782821"/>
    <w:rsid w:val="00784CA3"/>
    <w:rsid w:val="00792DB4"/>
    <w:rsid w:val="007935DD"/>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0C21"/>
    <w:rsid w:val="008513D3"/>
    <w:rsid w:val="00852146"/>
    <w:rsid w:val="0086477F"/>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36E5"/>
    <w:rsid w:val="008D05AA"/>
    <w:rsid w:val="008E0F57"/>
    <w:rsid w:val="008E2778"/>
    <w:rsid w:val="008E40C5"/>
    <w:rsid w:val="008E782B"/>
    <w:rsid w:val="008F11A8"/>
    <w:rsid w:val="008F247F"/>
    <w:rsid w:val="008F7BDA"/>
    <w:rsid w:val="00901B2D"/>
    <w:rsid w:val="009029C0"/>
    <w:rsid w:val="00903595"/>
    <w:rsid w:val="0090466D"/>
    <w:rsid w:val="009158F3"/>
    <w:rsid w:val="009172B0"/>
    <w:rsid w:val="00920FEF"/>
    <w:rsid w:val="00927CF4"/>
    <w:rsid w:val="009370A3"/>
    <w:rsid w:val="00943FAA"/>
    <w:rsid w:val="009458B0"/>
    <w:rsid w:val="00953059"/>
    <w:rsid w:val="00956F8A"/>
    <w:rsid w:val="0096018A"/>
    <w:rsid w:val="00964189"/>
    <w:rsid w:val="0096475D"/>
    <w:rsid w:val="00966499"/>
    <w:rsid w:val="009672A8"/>
    <w:rsid w:val="00970F81"/>
    <w:rsid w:val="00973E23"/>
    <w:rsid w:val="009768CB"/>
    <w:rsid w:val="009806FA"/>
    <w:rsid w:val="00983371"/>
    <w:rsid w:val="009915DD"/>
    <w:rsid w:val="00996477"/>
    <w:rsid w:val="009B02D7"/>
    <w:rsid w:val="009B1274"/>
    <w:rsid w:val="009B3241"/>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56C3"/>
    <w:rsid w:val="00AF7871"/>
    <w:rsid w:val="00AF7A19"/>
    <w:rsid w:val="00AF7AFA"/>
    <w:rsid w:val="00B050AE"/>
    <w:rsid w:val="00B06548"/>
    <w:rsid w:val="00B17064"/>
    <w:rsid w:val="00B17724"/>
    <w:rsid w:val="00B234E5"/>
    <w:rsid w:val="00B275DF"/>
    <w:rsid w:val="00B32756"/>
    <w:rsid w:val="00B4530C"/>
    <w:rsid w:val="00B52DC2"/>
    <w:rsid w:val="00B54E8B"/>
    <w:rsid w:val="00B5541F"/>
    <w:rsid w:val="00B64C2C"/>
    <w:rsid w:val="00B742B1"/>
    <w:rsid w:val="00B74B4B"/>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A27"/>
    <w:rsid w:val="00BE7C30"/>
    <w:rsid w:val="00BF2F42"/>
    <w:rsid w:val="00BF33A8"/>
    <w:rsid w:val="00BF745B"/>
    <w:rsid w:val="00C01724"/>
    <w:rsid w:val="00C027F7"/>
    <w:rsid w:val="00C061F4"/>
    <w:rsid w:val="00C136EF"/>
    <w:rsid w:val="00C13FC3"/>
    <w:rsid w:val="00C15A05"/>
    <w:rsid w:val="00C22CC0"/>
    <w:rsid w:val="00C26F8B"/>
    <w:rsid w:val="00C318F6"/>
    <w:rsid w:val="00C336E3"/>
    <w:rsid w:val="00C33F2D"/>
    <w:rsid w:val="00C35BFD"/>
    <w:rsid w:val="00C52B70"/>
    <w:rsid w:val="00C52C32"/>
    <w:rsid w:val="00C56B97"/>
    <w:rsid w:val="00C56EAA"/>
    <w:rsid w:val="00C6047E"/>
    <w:rsid w:val="00C628F3"/>
    <w:rsid w:val="00C66E10"/>
    <w:rsid w:val="00C67B22"/>
    <w:rsid w:val="00C738BD"/>
    <w:rsid w:val="00C801B7"/>
    <w:rsid w:val="00C8326A"/>
    <w:rsid w:val="00C83FCA"/>
    <w:rsid w:val="00C95214"/>
    <w:rsid w:val="00CA16B6"/>
    <w:rsid w:val="00CA20FF"/>
    <w:rsid w:val="00CA51C1"/>
    <w:rsid w:val="00CA5C98"/>
    <w:rsid w:val="00CA6384"/>
    <w:rsid w:val="00CA63D5"/>
    <w:rsid w:val="00CB1D02"/>
    <w:rsid w:val="00CB46AC"/>
    <w:rsid w:val="00CB5063"/>
    <w:rsid w:val="00CC023E"/>
    <w:rsid w:val="00CC2292"/>
    <w:rsid w:val="00CD4263"/>
    <w:rsid w:val="00CD6814"/>
    <w:rsid w:val="00CE7AF4"/>
    <w:rsid w:val="00CF0CB3"/>
    <w:rsid w:val="00CF1F9A"/>
    <w:rsid w:val="00CF5DE9"/>
    <w:rsid w:val="00D00F17"/>
    <w:rsid w:val="00D04AD7"/>
    <w:rsid w:val="00D059BC"/>
    <w:rsid w:val="00D11341"/>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A0693"/>
    <w:rsid w:val="00DB1145"/>
    <w:rsid w:val="00DB5C6E"/>
    <w:rsid w:val="00DC04C0"/>
    <w:rsid w:val="00DC0C33"/>
    <w:rsid w:val="00DC0C60"/>
    <w:rsid w:val="00DC1C85"/>
    <w:rsid w:val="00DE4252"/>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A27"/>
    <w:rsid w:val="00E54244"/>
    <w:rsid w:val="00E5732F"/>
    <w:rsid w:val="00E65353"/>
    <w:rsid w:val="00E71662"/>
    <w:rsid w:val="00E7238A"/>
    <w:rsid w:val="00E7310B"/>
    <w:rsid w:val="00E73230"/>
    <w:rsid w:val="00E74794"/>
    <w:rsid w:val="00E74F64"/>
    <w:rsid w:val="00E75032"/>
    <w:rsid w:val="00E80110"/>
    <w:rsid w:val="00E856F6"/>
    <w:rsid w:val="00E91566"/>
    <w:rsid w:val="00E95C3A"/>
    <w:rsid w:val="00EA634B"/>
    <w:rsid w:val="00EA68CE"/>
    <w:rsid w:val="00EB1B5F"/>
    <w:rsid w:val="00EB222D"/>
    <w:rsid w:val="00EB3780"/>
    <w:rsid w:val="00EB4A91"/>
    <w:rsid w:val="00EB4EED"/>
    <w:rsid w:val="00EC6263"/>
    <w:rsid w:val="00ED1FF7"/>
    <w:rsid w:val="00ED3DA8"/>
    <w:rsid w:val="00ED53E8"/>
    <w:rsid w:val="00EE033D"/>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2ABB"/>
    <w:rsid w:val="00FB0CF6"/>
    <w:rsid w:val="00FB0E0A"/>
    <w:rsid w:val="00FC0ACB"/>
    <w:rsid w:val="00FC1226"/>
    <w:rsid w:val="00FC18CD"/>
    <w:rsid w:val="00FC4831"/>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lu.go.id/en/berita/siaran-pers/Pages/7th-Technical-Commitee-Meeting-in-Maritime-" TargetMode="External"/><Relationship Id="rId13" Type="http://schemas.openxmlformats.org/officeDocument/2006/relationships/hyperlink" Target="http://documents.worldbank.org/curated/en/993771468285047652/State-of-logistics-Indonesia-2013%20pada%2013%20agustus%2020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menpar.go.id/asp/detil.asp?c=16&amp;id=302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twh2.esdm.go.id/dw200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emenperin.go.id/artikel/12266/China-Shipbuilding-Siap-Masuk-Pasar-R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neliti.com/media/publications/116799-ID-kebijakan-indonesia-membuka-hubungan-di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161</cp:revision>
  <cp:lastPrinted>2017-11-01T01:30:00Z</cp:lastPrinted>
  <dcterms:created xsi:type="dcterms:W3CDTF">2017-11-11T10:43:00Z</dcterms:created>
  <dcterms:modified xsi:type="dcterms:W3CDTF">2018-08-12T11:41:00Z</dcterms:modified>
</cp:coreProperties>
</file>